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44731" w14:textId="4E0C9339" w:rsidR="00E32E53" w:rsidRPr="008A75C3" w:rsidRDefault="00E32E53" w:rsidP="0003120F">
      <w:pPr>
        <w:bidi/>
        <w:spacing w:line="240" w:lineRule="auto"/>
        <w:jc w:val="center"/>
        <w:rPr>
          <w:rFonts w:ascii="IranNastaliq" w:hAnsi="IranNastaliq" w:cs="B Nazanin"/>
          <w:b/>
          <w:bCs/>
          <w:sz w:val="26"/>
          <w:szCs w:val="26"/>
          <w:rtl/>
          <w:lang w:bidi="fa-IR"/>
        </w:rPr>
      </w:pPr>
      <w:r w:rsidRPr="008A75C3">
        <w:rPr>
          <w:rFonts w:ascii="IranNastaliq" w:hAnsi="IranNastaliq" w:cs="B Nazanin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15A7C4C9" wp14:editId="20A5420B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5C3" w:rsidRPr="008A75C3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 xml:space="preserve">به نام ایزد </w:t>
      </w:r>
      <w:r w:rsidRPr="008A75C3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>دانا</w:t>
      </w:r>
    </w:p>
    <w:p w14:paraId="173BCEB6" w14:textId="46C93B46" w:rsidR="00743C43" w:rsidRPr="008A75C3" w:rsidRDefault="0003120F" w:rsidP="00F37C4C">
      <w:pPr>
        <w:bidi/>
        <w:spacing w:line="192" w:lineRule="auto"/>
        <w:jc w:val="right"/>
        <w:rPr>
          <w:rFonts w:ascii="IranNastaliq" w:hAnsi="IranNastaliq" w:cs="B Nazanin"/>
          <w:sz w:val="26"/>
          <w:szCs w:val="26"/>
          <w:rtl/>
          <w:lang w:bidi="fa-IR"/>
        </w:rPr>
      </w:pPr>
      <w:r w:rsidRPr="008A75C3">
        <w:rPr>
          <w:rFonts w:ascii="IranNastaliq" w:hAnsi="IranNastaliq" w:cs="B Nazanin" w:hint="cs"/>
          <w:sz w:val="26"/>
          <w:szCs w:val="26"/>
          <w:rtl/>
          <w:lang w:bidi="fa-IR"/>
        </w:rPr>
        <w:t xml:space="preserve">                                              </w:t>
      </w:r>
    </w:p>
    <w:p w14:paraId="22771D38" w14:textId="46EACACC" w:rsidR="00BE51F3" w:rsidRPr="008A75C3" w:rsidRDefault="00BE51F3" w:rsidP="00F801F3">
      <w:pPr>
        <w:bidi/>
        <w:spacing w:line="192" w:lineRule="auto"/>
        <w:jc w:val="right"/>
        <w:rPr>
          <w:rFonts w:ascii="IranNastaliq" w:hAnsi="IranNastaliq" w:cs="B Nazanin"/>
          <w:sz w:val="26"/>
          <w:szCs w:val="26"/>
          <w:rtl/>
          <w:lang w:bidi="fa-IR"/>
        </w:rPr>
      </w:pPr>
      <w:r w:rsidRPr="008A75C3">
        <w:rPr>
          <w:rFonts w:ascii="IranNastaliq" w:hAnsi="IranNastaliq" w:cs="B Nazanin" w:hint="cs"/>
          <w:sz w:val="26"/>
          <w:szCs w:val="26"/>
          <w:rtl/>
          <w:lang w:bidi="fa-IR"/>
        </w:rPr>
        <w:t>تاریخ به</w:t>
      </w:r>
      <w:r w:rsidR="00A626ED" w:rsidRPr="008A75C3">
        <w:rPr>
          <w:rFonts w:ascii="IranNastaliq" w:hAnsi="IranNastaliq" w:cs="B Nazanin" w:hint="cs"/>
          <w:sz w:val="26"/>
          <w:szCs w:val="26"/>
          <w:rtl/>
          <w:lang w:bidi="fa-IR"/>
        </w:rPr>
        <w:t>‌</w:t>
      </w:r>
      <w:r w:rsidRPr="008A75C3">
        <w:rPr>
          <w:rFonts w:ascii="IranNastaliq" w:hAnsi="IranNastaliq" w:cs="B Nazanin" w:hint="cs"/>
          <w:sz w:val="26"/>
          <w:szCs w:val="26"/>
          <w:rtl/>
          <w:lang w:bidi="fa-IR"/>
        </w:rPr>
        <w:t xml:space="preserve">روز رسانی: </w:t>
      </w:r>
      <w:r w:rsidR="00F801F3" w:rsidRPr="008A75C3">
        <w:rPr>
          <w:rFonts w:ascii="IranNastaliq" w:hAnsi="IranNastaliq" w:cs="B Nazanin" w:hint="cs"/>
          <w:sz w:val="26"/>
          <w:szCs w:val="26"/>
          <w:rtl/>
          <w:lang w:bidi="fa-IR"/>
        </w:rPr>
        <w:t>31</w:t>
      </w:r>
      <w:r w:rsidRPr="008A75C3">
        <w:rPr>
          <w:rFonts w:ascii="IranNastaliq" w:hAnsi="IranNastaliq" w:cs="B Nazanin" w:hint="cs"/>
          <w:sz w:val="26"/>
          <w:szCs w:val="26"/>
          <w:rtl/>
          <w:lang w:bidi="fa-IR"/>
        </w:rPr>
        <w:t>/</w:t>
      </w:r>
      <w:r w:rsidR="00193904" w:rsidRPr="008A75C3">
        <w:rPr>
          <w:rFonts w:ascii="IranNastaliq" w:hAnsi="IranNastaliq" w:cs="B Nazanin" w:hint="cs"/>
          <w:sz w:val="26"/>
          <w:szCs w:val="26"/>
          <w:rtl/>
          <w:lang w:bidi="fa-IR"/>
        </w:rPr>
        <w:t xml:space="preserve"> </w:t>
      </w:r>
      <w:r w:rsidR="003B3AFB" w:rsidRPr="008A75C3">
        <w:rPr>
          <w:rFonts w:ascii="IranNastaliq" w:hAnsi="IranNastaliq" w:cs="B Nazanin" w:hint="cs"/>
          <w:sz w:val="26"/>
          <w:szCs w:val="26"/>
          <w:rtl/>
          <w:lang w:bidi="fa-IR"/>
        </w:rPr>
        <w:t>06</w:t>
      </w:r>
      <w:r w:rsidRPr="008A75C3">
        <w:rPr>
          <w:rFonts w:ascii="IranNastaliq" w:hAnsi="IranNastaliq" w:cs="B Nazanin" w:hint="cs"/>
          <w:sz w:val="26"/>
          <w:szCs w:val="26"/>
          <w:rtl/>
          <w:lang w:bidi="fa-IR"/>
        </w:rPr>
        <w:t>/1</w:t>
      </w:r>
      <w:r w:rsidR="007E7A1C" w:rsidRPr="008A75C3">
        <w:rPr>
          <w:rFonts w:ascii="IranNastaliq" w:hAnsi="IranNastaliq" w:cs="B Nazanin" w:hint="cs"/>
          <w:sz w:val="26"/>
          <w:szCs w:val="26"/>
          <w:rtl/>
          <w:lang w:bidi="fa-IR"/>
        </w:rPr>
        <w:t>40</w:t>
      </w:r>
      <w:r w:rsidR="00175BD0">
        <w:rPr>
          <w:rFonts w:ascii="IranNastaliq" w:hAnsi="IranNastaliq" w:cs="B Nazanin" w:hint="cs"/>
          <w:sz w:val="26"/>
          <w:szCs w:val="26"/>
          <w:rtl/>
          <w:lang w:bidi="fa-IR"/>
        </w:rPr>
        <w:t>3</w:t>
      </w:r>
    </w:p>
    <w:p w14:paraId="5D0B812F" w14:textId="77777777" w:rsidR="008A75C3" w:rsidRDefault="008A75C3" w:rsidP="00F801F3">
      <w:pPr>
        <w:bidi/>
        <w:spacing w:after="0" w:line="192" w:lineRule="auto"/>
        <w:jc w:val="center"/>
        <w:rPr>
          <w:rFonts w:ascii="IranNastaliq" w:hAnsi="IranNastaliq" w:cs="B Nazanin"/>
          <w:b/>
          <w:bCs/>
          <w:sz w:val="26"/>
          <w:szCs w:val="26"/>
          <w:lang w:bidi="fa-IR"/>
        </w:rPr>
      </w:pPr>
    </w:p>
    <w:p w14:paraId="6C75E086" w14:textId="716886D8" w:rsidR="005908E6" w:rsidRPr="008A75C3" w:rsidRDefault="006B3CAE" w:rsidP="00993C54">
      <w:pPr>
        <w:bidi/>
        <w:spacing w:after="0" w:line="192" w:lineRule="auto"/>
        <w:jc w:val="right"/>
        <w:rPr>
          <w:rFonts w:ascii="IranNastaliq" w:hAnsi="IranNastaliq" w:cs="B Nazanin"/>
          <w:sz w:val="26"/>
          <w:szCs w:val="26"/>
          <w:rtl/>
          <w:lang w:bidi="fa-IR"/>
        </w:rPr>
      </w:pPr>
      <w:r w:rsidRPr="008A75C3">
        <w:rPr>
          <w:rFonts w:ascii="IranNastaliq" w:hAnsi="IranNastaliq" w:cs="B Nazanin" w:hint="cs"/>
          <w:sz w:val="26"/>
          <w:szCs w:val="26"/>
          <w:rtl/>
          <w:lang w:bidi="fa-IR"/>
        </w:rPr>
        <w:t xml:space="preserve">نیمسال </w:t>
      </w:r>
      <w:r w:rsidR="0053257B" w:rsidRPr="008A75C3">
        <w:rPr>
          <w:rFonts w:ascii="IranNastaliq" w:hAnsi="IranNastaliq" w:cs="B Nazanin" w:hint="cs"/>
          <w:sz w:val="26"/>
          <w:szCs w:val="26"/>
          <w:rtl/>
          <w:lang w:bidi="fa-IR"/>
        </w:rPr>
        <w:t>اول</w:t>
      </w:r>
      <w:r w:rsidRPr="008A75C3">
        <w:rPr>
          <w:rFonts w:ascii="IranNastaliq" w:hAnsi="IranNastaliq" w:cs="B Nazanin" w:hint="cs"/>
          <w:sz w:val="26"/>
          <w:szCs w:val="26"/>
          <w:rtl/>
          <w:lang w:bidi="fa-IR"/>
        </w:rPr>
        <w:t xml:space="preserve"> سال تحصیلی </w:t>
      </w:r>
      <w:r w:rsidR="007E63D5" w:rsidRPr="008A75C3">
        <w:rPr>
          <w:rFonts w:ascii="IranNastaliq" w:hAnsi="IranNastaliq" w:cs="B Nazanin" w:hint="cs"/>
          <w:sz w:val="26"/>
          <w:szCs w:val="26"/>
          <w:rtl/>
          <w:lang w:bidi="fa-IR"/>
        </w:rPr>
        <w:t>140</w:t>
      </w:r>
      <w:r w:rsidR="00AA180B">
        <w:rPr>
          <w:rFonts w:ascii="IranNastaliq" w:hAnsi="IranNastaliq" w:cs="B Nazanin" w:hint="cs"/>
          <w:sz w:val="26"/>
          <w:szCs w:val="26"/>
          <w:rtl/>
          <w:lang w:bidi="fa-IR"/>
        </w:rPr>
        <w:t>4</w:t>
      </w:r>
      <w:r w:rsidR="0003120F" w:rsidRPr="008A75C3">
        <w:rPr>
          <w:rFonts w:ascii="IranNastaliq" w:hAnsi="IranNastaliq" w:cs="B Nazanin" w:hint="cs"/>
          <w:sz w:val="26"/>
          <w:szCs w:val="26"/>
          <w:rtl/>
          <w:lang w:bidi="fa-IR"/>
        </w:rPr>
        <w:t>-1</w:t>
      </w:r>
      <w:r w:rsidR="007E7A1C" w:rsidRPr="008A75C3">
        <w:rPr>
          <w:rFonts w:ascii="IranNastaliq" w:hAnsi="IranNastaliq" w:cs="B Nazanin" w:hint="cs"/>
          <w:sz w:val="26"/>
          <w:szCs w:val="26"/>
          <w:rtl/>
          <w:lang w:bidi="fa-IR"/>
        </w:rPr>
        <w:t>40</w:t>
      </w:r>
      <w:r w:rsidR="00AA180B">
        <w:rPr>
          <w:rFonts w:ascii="IranNastaliq" w:hAnsi="IranNastaliq" w:cs="B Nazanin" w:hint="cs"/>
          <w:sz w:val="26"/>
          <w:szCs w:val="26"/>
          <w:rtl/>
          <w:lang w:bidi="fa-IR"/>
        </w:rPr>
        <w:t>3</w:t>
      </w:r>
      <w:r w:rsidR="00F37C4C" w:rsidRPr="008A75C3">
        <w:rPr>
          <w:rFonts w:ascii="IranNastaliq" w:hAnsi="IranNastaliq" w:cs="B Nazanin" w:hint="cs"/>
          <w:sz w:val="26"/>
          <w:szCs w:val="26"/>
          <w:rtl/>
          <w:lang w:bidi="fa-IR"/>
        </w:rPr>
        <w:t xml:space="preserve"> </w:t>
      </w:r>
    </w:p>
    <w:p w14:paraId="4AF616CF" w14:textId="77777777" w:rsidR="00F37C4C" w:rsidRPr="008A75C3" w:rsidRDefault="00F37C4C" w:rsidP="00F37C4C">
      <w:pPr>
        <w:bidi/>
        <w:spacing w:after="0" w:line="192" w:lineRule="auto"/>
        <w:jc w:val="center"/>
        <w:rPr>
          <w:rFonts w:ascii="IranNastaliq" w:hAnsi="IranNastaliq" w:cs="B Nazanin"/>
          <w:sz w:val="26"/>
          <w:szCs w:val="26"/>
          <w:rtl/>
          <w:lang w:bidi="fa-IR"/>
        </w:rPr>
      </w:pP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1705"/>
        <w:gridCol w:w="1710"/>
        <w:gridCol w:w="540"/>
        <w:gridCol w:w="1890"/>
        <w:gridCol w:w="3081"/>
        <w:gridCol w:w="591"/>
        <w:gridCol w:w="939"/>
      </w:tblGrid>
      <w:tr w:rsidR="00B24FCE" w:rsidRPr="008A75C3" w14:paraId="3D81EF40" w14:textId="77777777" w:rsidTr="00B72CE2">
        <w:trPr>
          <w:trHeight w:val="386"/>
          <w:jc w:val="center"/>
        </w:trPr>
        <w:tc>
          <w:tcPr>
            <w:tcW w:w="3955" w:type="dxa"/>
            <w:gridSpan w:val="3"/>
          </w:tcPr>
          <w:p w14:paraId="01336EAB" w14:textId="3E38B546" w:rsidR="00B24FCE" w:rsidRPr="008A75C3" w:rsidRDefault="00B24FCE" w:rsidP="008A75C3">
            <w:pPr>
              <w:bidi/>
              <w:rPr>
                <w:rFonts w:ascii="IranNastaliq" w:hAnsi="IranNastaliq" w:cs="B Nazanin"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مقطع: کارشناسی</w:t>
            </w:r>
          </w:p>
        </w:tc>
        <w:tc>
          <w:tcPr>
            <w:tcW w:w="1890" w:type="dxa"/>
            <w:vAlign w:val="center"/>
          </w:tcPr>
          <w:p w14:paraId="2D293E82" w14:textId="286E4CAF" w:rsidR="00B72CE2" w:rsidRPr="008A75C3" w:rsidRDefault="00B72CE2" w:rsidP="00B72CE2">
            <w:pPr>
              <w:bidi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sz w:val="26"/>
                <w:szCs w:val="26"/>
                <w:rtl/>
                <w:lang w:bidi="fa-IR"/>
              </w:rPr>
              <w:t>تعداد واحد: 4</w:t>
            </w:r>
          </w:p>
        </w:tc>
        <w:tc>
          <w:tcPr>
            <w:tcW w:w="3672" w:type="dxa"/>
            <w:gridSpan w:val="2"/>
            <w:vAlign w:val="center"/>
          </w:tcPr>
          <w:p w14:paraId="224FD766" w14:textId="3A12F76B" w:rsidR="00B24FCE" w:rsidRPr="008A75C3" w:rsidRDefault="00B24FCE" w:rsidP="006144F4">
            <w:pPr>
              <w:bidi/>
              <w:rPr>
                <w:rFonts w:ascii="IranNastaliq" w:hAnsi="IranNastaliq" w:cs="B Nazanin"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فارسی: </w:t>
            </w:r>
            <w:r w:rsidR="006144F4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ریاضی عمومی 1</w:t>
            </w:r>
          </w:p>
        </w:tc>
        <w:tc>
          <w:tcPr>
            <w:tcW w:w="939" w:type="dxa"/>
            <w:vMerge w:val="restart"/>
            <w:vAlign w:val="center"/>
          </w:tcPr>
          <w:p w14:paraId="6C071EAF" w14:textId="77777777" w:rsidR="00B24FCE" w:rsidRPr="008A75C3" w:rsidRDefault="00B24FCE" w:rsidP="003A7E49">
            <w:pPr>
              <w:bidi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  <w:p w14:paraId="683111BA" w14:textId="77777777" w:rsidR="00B24FCE" w:rsidRPr="008A75C3" w:rsidRDefault="00B24FCE" w:rsidP="003A7E49">
            <w:pPr>
              <w:bidi/>
              <w:rPr>
                <w:rFonts w:ascii="IranNastaliq" w:hAnsi="IranNastaliq" w:cs="B Nazanin"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نام درس</w:t>
            </w:r>
          </w:p>
        </w:tc>
      </w:tr>
      <w:tr w:rsidR="00B24FCE" w:rsidRPr="008A75C3" w14:paraId="02D8EEF7" w14:textId="77777777" w:rsidTr="008A75C3">
        <w:trPr>
          <w:trHeight w:val="341"/>
          <w:jc w:val="center"/>
        </w:trPr>
        <w:tc>
          <w:tcPr>
            <w:tcW w:w="5845" w:type="dxa"/>
            <w:gridSpan w:val="4"/>
          </w:tcPr>
          <w:p w14:paraId="3CC44C8E" w14:textId="20783D7E" w:rsidR="00B24FCE" w:rsidRPr="008A75C3" w:rsidRDefault="00B24FCE" w:rsidP="006144F4">
            <w:pPr>
              <w:bidi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پیش‌نیاز: </w:t>
            </w:r>
            <w:r w:rsidR="006144F4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ندارد</w:t>
            </w:r>
          </w:p>
        </w:tc>
        <w:tc>
          <w:tcPr>
            <w:tcW w:w="3672" w:type="dxa"/>
            <w:gridSpan w:val="2"/>
            <w:vAlign w:val="center"/>
          </w:tcPr>
          <w:p w14:paraId="51B9C96A" w14:textId="799C7080" w:rsidR="00B24FCE" w:rsidRPr="008A75C3" w:rsidRDefault="00B24FCE" w:rsidP="00337E50">
            <w:pPr>
              <w:bidi/>
              <w:rPr>
                <w:rFonts w:ascii="IranNastaliq" w:hAnsi="IranNastaliq" w:cs="B Nazanin"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لاتین: </w:t>
            </w:r>
            <w:r w:rsidR="00337E50" w:rsidRPr="008A75C3">
              <w:rPr>
                <w:rFonts w:asciiTheme="majorBidi" w:hAnsiTheme="majorBidi" w:cs="B Nazanin"/>
                <w:sz w:val="26"/>
                <w:szCs w:val="26"/>
                <w:lang w:bidi="fa-IR"/>
              </w:rPr>
              <w:t>Calculus</w:t>
            </w:r>
            <w:r w:rsidR="006144F4" w:rsidRPr="008A75C3">
              <w:rPr>
                <w:rFonts w:asciiTheme="majorBidi" w:hAnsiTheme="majorBidi" w:cs="B Nazanin"/>
                <w:sz w:val="26"/>
                <w:szCs w:val="26"/>
                <w:lang w:bidi="fa-IR"/>
              </w:rPr>
              <w:t xml:space="preserve"> I</w:t>
            </w:r>
          </w:p>
        </w:tc>
        <w:tc>
          <w:tcPr>
            <w:tcW w:w="939" w:type="dxa"/>
            <w:vMerge/>
            <w:vAlign w:val="center"/>
          </w:tcPr>
          <w:p w14:paraId="5F70BB93" w14:textId="77777777" w:rsidR="00B24FCE" w:rsidRPr="008A75C3" w:rsidRDefault="00B24FCE" w:rsidP="003A7E49">
            <w:pPr>
              <w:bidi/>
              <w:rPr>
                <w:rFonts w:ascii="IranNastaliq" w:hAnsi="IranNastaliq" w:cs="B Nazanin"/>
                <w:sz w:val="26"/>
                <w:szCs w:val="26"/>
                <w:lang w:bidi="fa-IR"/>
              </w:rPr>
            </w:pPr>
          </w:p>
        </w:tc>
      </w:tr>
      <w:tr w:rsidR="00B24FCE" w:rsidRPr="008A75C3" w14:paraId="1A6C46F3" w14:textId="77777777" w:rsidTr="008A75C3">
        <w:trPr>
          <w:trHeight w:val="395"/>
          <w:jc w:val="center"/>
        </w:trPr>
        <w:tc>
          <w:tcPr>
            <w:tcW w:w="5845" w:type="dxa"/>
            <w:gridSpan w:val="4"/>
          </w:tcPr>
          <w:p w14:paraId="5754372C" w14:textId="77EF5FD4" w:rsidR="00B24FCE" w:rsidRPr="008A75C3" w:rsidRDefault="00B24FCE" w:rsidP="00F801F3">
            <w:pPr>
              <w:bidi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شماره تلفن دفتر کار: </w:t>
            </w:r>
            <w:r w:rsidR="006144F4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33469425</w:t>
            </w: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-023</w:t>
            </w:r>
            <w:r w:rsidR="006144F4" w:rsidRPr="008A75C3">
              <w:rPr>
                <w:rFonts w:ascii="IranNastaliq" w:hAnsi="IranNastaliq" w:cs="B Nazanin"/>
                <w:sz w:val="26"/>
                <w:szCs w:val="26"/>
                <w:lang w:bidi="fa-IR"/>
              </w:rPr>
              <w:t xml:space="preserve"> </w:t>
            </w:r>
            <w:r w:rsidR="006144F4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 داخلی 2</w:t>
            </w:r>
            <w:r w:rsidR="00F801F3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4611" w:type="dxa"/>
            <w:gridSpan w:val="3"/>
            <w:vAlign w:val="center"/>
          </w:tcPr>
          <w:p w14:paraId="54D56ABA" w14:textId="455A9505" w:rsidR="00B24FCE" w:rsidRPr="008A75C3" w:rsidRDefault="00B24FCE" w:rsidP="006144F4">
            <w:pPr>
              <w:bidi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مدرس: </w:t>
            </w:r>
            <w:r w:rsidR="006144F4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مرجان شیبانی عبدالیوسفی</w:t>
            </w:r>
          </w:p>
        </w:tc>
      </w:tr>
      <w:tr w:rsidR="00B24FCE" w:rsidRPr="008A75C3" w14:paraId="4827ABE0" w14:textId="77777777" w:rsidTr="008A75C3">
        <w:trPr>
          <w:trHeight w:val="341"/>
          <w:jc w:val="center"/>
        </w:trPr>
        <w:tc>
          <w:tcPr>
            <w:tcW w:w="5845" w:type="dxa"/>
            <w:gridSpan w:val="4"/>
          </w:tcPr>
          <w:p w14:paraId="46EAA8E6" w14:textId="6E7498E4" w:rsidR="00B24FCE" w:rsidRPr="008A75C3" w:rsidRDefault="00B24FCE" w:rsidP="006144F4">
            <w:pPr>
              <w:bidi/>
              <w:rPr>
                <w:rFonts w:ascii="IranNastaliq" w:hAnsi="IranNastaliq" w:cs="B Nazanin"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منزلگاه اینترنتی: </w:t>
            </w:r>
          </w:p>
        </w:tc>
        <w:tc>
          <w:tcPr>
            <w:tcW w:w="4611" w:type="dxa"/>
            <w:gridSpan w:val="3"/>
            <w:vAlign w:val="center"/>
          </w:tcPr>
          <w:p w14:paraId="335E6A7A" w14:textId="08CAFDBB" w:rsidR="00B24FCE" w:rsidRPr="008A75C3" w:rsidRDefault="00B24FCE" w:rsidP="006144F4">
            <w:pPr>
              <w:bidi/>
              <w:rPr>
                <w:rFonts w:ascii="IranNastaliq" w:hAnsi="IranNastaliq" w:cs="B Nazanin"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پست الکترونیکی:</w:t>
            </w:r>
            <w:r w:rsidR="006144F4" w:rsidRPr="008A75C3">
              <w:rPr>
                <w:rStyle w:val="Hyperlink"/>
                <w:rFonts w:asciiTheme="majorBidi" w:hAnsiTheme="majorBidi" w:cs="B Nazanin"/>
                <w:sz w:val="26"/>
                <w:szCs w:val="26"/>
              </w:rPr>
              <w:t>m.sheibani@semnan.ac.ir</w:t>
            </w:r>
            <w:r w:rsidRPr="008A75C3">
              <w:rPr>
                <w:rFonts w:asciiTheme="majorBidi" w:hAnsiTheme="majorBidi" w:cs="B Nazanin"/>
                <w:sz w:val="26"/>
                <w:szCs w:val="26"/>
                <w:lang w:bidi="fa-IR"/>
              </w:rPr>
              <w:t xml:space="preserve"> </w:t>
            </w:r>
          </w:p>
        </w:tc>
      </w:tr>
      <w:tr w:rsidR="00B24FCE" w:rsidRPr="008A75C3" w14:paraId="671250CD" w14:textId="77777777" w:rsidTr="00956EE9">
        <w:trPr>
          <w:trHeight w:val="341"/>
          <w:jc w:val="center"/>
        </w:trPr>
        <w:tc>
          <w:tcPr>
            <w:tcW w:w="10456" w:type="dxa"/>
            <w:gridSpan w:val="7"/>
          </w:tcPr>
          <w:p w14:paraId="766E2C4E" w14:textId="4865E135" w:rsidR="00B24FCE" w:rsidRPr="008A75C3" w:rsidRDefault="00F801F3" w:rsidP="00F801F3">
            <w:pPr>
              <w:bidi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برنامه تدریس در هفته:</w:t>
            </w:r>
            <w:r w:rsidRPr="008A75C3"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  <w:softHyphen/>
            </w: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یک</w:t>
            </w:r>
            <w:r w:rsidRPr="008A75C3"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  <w:softHyphen/>
            </w:r>
            <w:r w:rsidR="006144F4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شنبه </w:t>
            </w: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10-8</w:t>
            </w:r>
            <w:r w:rsidR="006144F4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 ، </w:t>
            </w: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دو</w:t>
            </w:r>
            <w:r w:rsidR="00657279" w:rsidRPr="008A75C3"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  <w:softHyphen/>
            </w:r>
            <w:r w:rsidR="006144F4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شنبه </w:t>
            </w: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1</w:t>
            </w:r>
            <w:r w:rsidR="00175BD0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2</w:t>
            </w: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-</w:t>
            </w:r>
            <w:r w:rsidR="00175BD0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10</w:t>
            </w:r>
            <w:r w:rsidR="006144F4" w:rsidRPr="008A75C3">
              <w:rPr>
                <w:rFonts w:ascii="IranNastaliq" w:hAnsi="IranNastaliq" w:cs="B Nazanin"/>
                <w:sz w:val="26"/>
                <w:szCs w:val="26"/>
                <w:lang w:bidi="fa-IR"/>
              </w:rPr>
              <w:t xml:space="preserve"> </w:t>
            </w:r>
            <w:r w:rsidR="006144F4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 و سه شنبه </w:t>
            </w:r>
            <w:r w:rsidR="00175BD0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17</w:t>
            </w: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-1</w:t>
            </w:r>
            <w:r w:rsidR="00175BD0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5</w:t>
            </w:r>
            <w:r w:rsidR="00657279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 (پردیس فرزانگان</w:t>
            </w:r>
            <w:r w:rsidR="008A75C3" w:rsidRPr="008A75C3">
              <w:rPr>
                <w:rFonts w:ascii="IranNastaliq" w:hAnsi="IranNastaliq" w:cs="B Nazanin"/>
                <w:sz w:val="26"/>
                <w:szCs w:val="26"/>
                <w:lang w:bidi="fa-IR"/>
              </w:rPr>
              <w:t xml:space="preserve"> </w:t>
            </w:r>
            <w:r w:rsidR="008A75C3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 کلاس شماره </w:t>
            </w:r>
            <w:r w:rsidR="00175BD0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4</w:t>
            </w:r>
            <w:r w:rsidR="00657279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)</w:t>
            </w:r>
          </w:p>
          <w:p w14:paraId="34F99D3F" w14:textId="182DC516" w:rsidR="00FD3224" w:rsidRPr="008A75C3" w:rsidRDefault="00FD3224" w:rsidP="00FD3224">
            <w:pPr>
              <w:bidi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</w:tr>
      <w:tr w:rsidR="00B24FCE" w:rsidRPr="008A75C3" w14:paraId="18147A2E" w14:textId="77777777" w:rsidTr="00956EE9">
        <w:trPr>
          <w:trHeight w:val="359"/>
          <w:jc w:val="center"/>
        </w:trPr>
        <w:tc>
          <w:tcPr>
            <w:tcW w:w="10456" w:type="dxa"/>
            <w:gridSpan w:val="7"/>
          </w:tcPr>
          <w:p w14:paraId="44B2BD49" w14:textId="76F001EB" w:rsidR="00B24FCE" w:rsidRPr="008A75C3" w:rsidRDefault="00B24FCE" w:rsidP="00F801F3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اهداف درس:</w:t>
            </w:r>
            <w:r w:rsidRPr="008A75C3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6144F4" w:rsidRPr="008A75C3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AD37DD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: آشنایی و تسلط دانشجو با مفاهیم پایه و اساسی ریاضی</w:t>
            </w:r>
            <w:r w:rsidR="00F37C4C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 از جمله </w:t>
            </w:r>
            <w:r w:rsidR="00F801F3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اعداد مختلط، حد و </w:t>
            </w:r>
            <w:r w:rsidR="00F37C4C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مشتق توابع تک متغیره</w:t>
            </w:r>
            <w:r w:rsidR="00657279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 و کاربردهای آن در حل مسائل بهینه سازی</w:t>
            </w:r>
            <w:r w:rsidR="00F37C4C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، انتگرال</w:t>
            </w:r>
            <w:r w:rsidR="00657279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 و کاربرد آن، آشنایی با دنباله ها و سری ها و تشخیص همگرایی و واگرایی سری با </w:t>
            </w:r>
            <w:r w:rsidR="00F801F3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آ</w:t>
            </w:r>
            <w:r w:rsidR="00657279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زمون</w:t>
            </w:r>
            <w:r w:rsidR="00657279" w:rsidRPr="008A75C3"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  <w:softHyphen/>
            </w:r>
            <w:r w:rsidR="00657279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های مربوط</w:t>
            </w:r>
          </w:p>
        </w:tc>
      </w:tr>
      <w:tr w:rsidR="004450E6" w:rsidRPr="008A75C3" w14:paraId="67502A53" w14:textId="77777777" w:rsidTr="00956EE9">
        <w:trPr>
          <w:trHeight w:val="359"/>
          <w:jc w:val="center"/>
        </w:trPr>
        <w:tc>
          <w:tcPr>
            <w:tcW w:w="10456" w:type="dxa"/>
            <w:gridSpan w:val="7"/>
          </w:tcPr>
          <w:p w14:paraId="24B7AAA4" w14:textId="0AC0995E" w:rsidR="004450E6" w:rsidRPr="008A75C3" w:rsidRDefault="004450E6" w:rsidP="00657279">
            <w:pPr>
              <w:bidi/>
              <w:jc w:val="both"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روش ارائه درس:</w:t>
            </w:r>
            <w:r w:rsidR="00AD37DD" w:rsidRPr="008A75C3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E10505" w:rsidRPr="008A75C3">
              <w:rPr>
                <w:rFonts w:ascii="Times New Roman" w:hAnsi="Times New Roman" w:cs="B Nazanin" w:hint="cs"/>
                <w:b/>
                <w:bCs/>
                <w:sz w:val="26"/>
                <w:szCs w:val="26"/>
                <w:rtl/>
                <w:lang w:bidi="fa-IR"/>
              </w:rPr>
              <w:t>حضوری</w:t>
            </w:r>
          </w:p>
          <w:p w14:paraId="72EC1E37" w14:textId="7D6FCD9B" w:rsidR="004450E6" w:rsidRPr="008A75C3" w:rsidRDefault="004450E6" w:rsidP="004450E6">
            <w:pPr>
              <w:bidi/>
              <w:jc w:val="both"/>
              <w:rPr>
                <w:rFonts w:ascii="Times New Roman" w:hAnsi="Times New Roman"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2A6326" w:rsidRPr="008A75C3" w14:paraId="3C3EA0E3" w14:textId="77777777" w:rsidTr="002A6326">
        <w:trPr>
          <w:trHeight w:val="224"/>
          <w:jc w:val="center"/>
        </w:trPr>
        <w:tc>
          <w:tcPr>
            <w:tcW w:w="1705" w:type="dxa"/>
          </w:tcPr>
          <w:p w14:paraId="51123602" w14:textId="6B0F3487" w:rsidR="002A6326" w:rsidRPr="008A75C3" w:rsidRDefault="002A6326" w:rsidP="00B24FCE">
            <w:pPr>
              <w:bidi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آزمون پایان ترم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 w14:paraId="59A7DED9" w14:textId="37C8ECC7" w:rsidR="002A6326" w:rsidRPr="008A75C3" w:rsidRDefault="002A6326" w:rsidP="0055383F">
            <w:pPr>
              <w:bidi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آزمون میان ترم </w:t>
            </w:r>
          </w:p>
        </w:tc>
        <w:tc>
          <w:tcPr>
            <w:tcW w:w="5511" w:type="dxa"/>
            <w:gridSpan w:val="3"/>
            <w:tcMar>
              <w:left w:w="28" w:type="dxa"/>
              <w:right w:w="28" w:type="dxa"/>
            </w:tcMar>
            <w:vAlign w:val="center"/>
          </w:tcPr>
          <w:p w14:paraId="22B95A4A" w14:textId="2B7A2AF5" w:rsidR="002A6326" w:rsidRPr="008A75C3" w:rsidRDefault="002A6326" w:rsidP="002A6326">
            <w:pPr>
              <w:bidi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فعالیت های کلاسی، </w:t>
            </w: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کوئیز</w:t>
            </w: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 </w:t>
            </w: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حل تمرین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BC97FF5" w14:textId="77777777" w:rsidR="002A6326" w:rsidRPr="008A75C3" w:rsidRDefault="002A6326" w:rsidP="003A7E49">
            <w:pPr>
              <w:bidi/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نحوه ارزشیابی</w:t>
            </w:r>
          </w:p>
        </w:tc>
      </w:tr>
      <w:tr w:rsidR="002A6326" w:rsidRPr="008A75C3" w14:paraId="6BC83142" w14:textId="77777777" w:rsidTr="002A6326">
        <w:trPr>
          <w:trHeight w:val="278"/>
          <w:jc w:val="center"/>
        </w:trPr>
        <w:tc>
          <w:tcPr>
            <w:tcW w:w="1705" w:type="dxa"/>
            <w:vAlign w:val="center"/>
          </w:tcPr>
          <w:p w14:paraId="461F3BB1" w14:textId="7CB9C344" w:rsidR="002A6326" w:rsidRPr="008A75C3" w:rsidRDefault="00175BD0" w:rsidP="00337E5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55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 w14:paraId="49AEF7DC" w14:textId="0FE7545F" w:rsidR="002A6326" w:rsidRPr="008A75C3" w:rsidRDefault="00175BD0" w:rsidP="00337E5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5511" w:type="dxa"/>
            <w:gridSpan w:val="3"/>
            <w:tcMar>
              <w:left w:w="28" w:type="dxa"/>
              <w:right w:w="28" w:type="dxa"/>
            </w:tcMar>
            <w:vAlign w:val="center"/>
          </w:tcPr>
          <w:p w14:paraId="5E2E8468" w14:textId="467DE149" w:rsidR="002A6326" w:rsidRPr="008A75C3" w:rsidRDefault="002A6326" w:rsidP="002A6326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rtl/>
                <w:lang w:bidi="fa-IR"/>
              </w:rPr>
            </w:pPr>
          </w:p>
          <w:p w14:paraId="23EC31B0" w14:textId="6587BDAA" w:rsidR="002A6326" w:rsidRPr="008A75C3" w:rsidRDefault="00175BD0" w:rsidP="00337E50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373AF4A5" w14:textId="77777777" w:rsidR="002A6326" w:rsidRPr="008A75C3" w:rsidRDefault="002A6326" w:rsidP="003A7E49">
            <w:pPr>
              <w:bidi/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درصد نمره</w:t>
            </w:r>
          </w:p>
        </w:tc>
      </w:tr>
      <w:tr w:rsidR="00B24FCE" w:rsidRPr="008A75C3" w14:paraId="459383CC" w14:textId="77777777" w:rsidTr="004357AD">
        <w:trPr>
          <w:trHeight w:val="278"/>
          <w:jc w:val="center"/>
        </w:trPr>
        <w:tc>
          <w:tcPr>
            <w:tcW w:w="8926" w:type="dxa"/>
            <w:gridSpan w:val="5"/>
          </w:tcPr>
          <w:p w14:paraId="578B11B8" w14:textId="0ECDD9D7" w:rsidR="004450E6" w:rsidRPr="008A75C3" w:rsidRDefault="00AD37DD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حضور به موقع در کلاس، حل تمرین های هر فصل پس از اتمام آن، آزمون مستمر بعد از هر فصل</w:t>
            </w:r>
          </w:p>
          <w:p w14:paraId="119B493B" w14:textId="54812CAB" w:rsidR="004450E6" w:rsidRPr="008A75C3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</w:p>
          <w:p w14:paraId="2A5B412A" w14:textId="77777777" w:rsidR="004450E6" w:rsidRPr="008A75C3" w:rsidRDefault="004450E6" w:rsidP="004450E6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</w:p>
          <w:p w14:paraId="5B697759" w14:textId="0E45E47D" w:rsidR="00822DE3" w:rsidRPr="008A75C3" w:rsidRDefault="00822DE3" w:rsidP="00822DE3">
            <w:pPr>
              <w:widowControl w:val="0"/>
              <w:bidi/>
              <w:spacing w:line="180" w:lineRule="auto"/>
              <w:contextualSpacing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48086" w14:textId="71CBEDC1" w:rsidR="00B24FCE" w:rsidRPr="008A75C3" w:rsidRDefault="00B24FCE" w:rsidP="003A7E49">
            <w:pPr>
              <w:bidi/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قوانین درس</w:t>
            </w:r>
          </w:p>
        </w:tc>
      </w:tr>
      <w:tr w:rsidR="00B24FCE" w:rsidRPr="008A75C3" w14:paraId="707AD4FC" w14:textId="77777777" w:rsidTr="004357AD">
        <w:trPr>
          <w:trHeight w:val="1115"/>
          <w:jc w:val="center"/>
        </w:trPr>
        <w:tc>
          <w:tcPr>
            <w:tcW w:w="8926" w:type="dxa"/>
            <w:gridSpan w:val="5"/>
          </w:tcPr>
          <w:p w14:paraId="77DB69A2" w14:textId="3CC86F89" w:rsidR="00B24FCE" w:rsidRPr="008A75C3" w:rsidRDefault="00AD37DD" w:rsidP="00AD37DD">
            <w:pPr>
              <w:pStyle w:val="ListParagraph"/>
              <w:ind w:left="0"/>
              <w:jc w:val="right"/>
              <w:rPr>
                <w:rFonts w:asciiTheme="majorBidi" w:hAnsiTheme="majorBidi" w:cs="B Nazanin"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حساب دیفرانسیل و انتگرال جیمز استوارت،جلد اول و دوم ، حساب دیفرانسیل و انتگرال سیمونز چلد اول و دوم و حساب دیفرانسیل و انتگرال توماس جلد اول و دوم</w:t>
            </w:r>
            <w:r w:rsidR="00DC3930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، حساب دیفرانسیل و انتگرال سیلورمن عام</w:t>
            </w:r>
          </w:p>
        </w:tc>
        <w:tc>
          <w:tcPr>
            <w:tcW w:w="1530" w:type="dxa"/>
            <w:gridSpan w:val="2"/>
            <w:vAlign w:val="center"/>
          </w:tcPr>
          <w:p w14:paraId="37707665" w14:textId="77777777" w:rsidR="00B24FCE" w:rsidRPr="008A75C3" w:rsidRDefault="00B24FCE" w:rsidP="003A7E49">
            <w:pPr>
              <w:bidi/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منابع و مآخذ درس</w:t>
            </w:r>
          </w:p>
        </w:tc>
      </w:tr>
      <w:tr w:rsidR="00B24FCE" w:rsidRPr="008A75C3" w14:paraId="0D569141" w14:textId="77777777" w:rsidTr="004357AD">
        <w:trPr>
          <w:trHeight w:val="567"/>
          <w:jc w:val="center"/>
        </w:trPr>
        <w:tc>
          <w:tcPr>
            <w:tcW w:w="8926" w:type="dxa"/>
            <w:gridSpan w:val="5"/>
          </w:tcPr>
          <w:p w14:paraId="3349AEA6" w14:textId="3708DC50" w:rsidR="00B24FCE" w:rsidRPr="008A75C3" w:rsidRDefault="00AD37DD" w:rsidP="00AD37DD">
            <w:pPr>
              <w:bidi/>
              <w:jc w:val="both"/>
              <w:rPr>
                <w:rFonts w:ascii="Times New Roman" w:hAnsi="Times New Roman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>اول ، دوم و تابستان</w:t>
            </w:r>
          </w:p>
        </w:tc>
        <w:tc>
          <w:tcPr>
            <w:tcW w:w="1530" w:type="dxa"/>
            <w:gridSpan w:val="2"/>
            <w:vAlign w:val="center"/>
          </w:tcPr>
          <w:p w14:paraId="2CBDEDBF" w14:textId="77777777" w:rsidR="00B24FCE" w:rsidRPr="008A75C3" w:rsidRDefault="00B24FCE" w:rsidP="007F2A74">
            <w:pPr>
              <w:bidi/>
              <w:rPr>
                <w:rFonts w:ascii="IranNastaliq" w:hAnsi="IranNastaliq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نيم‌سال‌هاي ارائه درس</w:t>
            </w:r>
          </w:p>
        </w:tc>
      </w:tr>
    </w:tbl>
    <w:p w14:paraId="049C8926" w14:textId="77E20EB0" w:rsidR="00AD37DD" w:rsidRPr="008A75C3" w:rsidRDefault="004450E6" w:rsidP="00E10505">
      <w:pPr>
        <w:bidi/>
        <w:rPr>
          <w:rFonts w:ascii="IranNastaliq" w:hAnsi="IranNastaliq" w:cs="B Nazanin"/>
          <w:b/>
          <w:bCs/>
          <w:sz w:val="26"/>
          <w:szCs w:val="26"/>
          <w:lang w:bidi="fa-IR"/>
        </w:rPr>
      </w:pPr>
      <w:r w:rsidRPr="008A75C3">
        <w:rPr>
          <w:rFonts w:ascii="IranNastaliq" w:hAnsi="IranNastaliq" w:cs="B Nazanin"/>
          <w:b/>
          <w:bCs/>
          <w:sz w:val="26"/>
          <w:szCs w:val="26"/>
          <w:rtl/>
          <w:lang w:bidi="fa-IR"/>
        </w:rPr>
        <w:br w:type="page"/>
      </w:r>
    </w:p>
    <w:p w14:paraId="13F610A4" w14:textId="61E91840" w:rsidR="00AD37DD" w:rsidRPr="008A75C3" w:rsidRDefault="00AD37DD" w:rsidP="00AD37DD">
      <w:pPr>
        <w:jc w:val="center"/>
        <w:rPr>
          <w:rFonts w:ascii="IranNastaliq" w:hAnsi="IranNastaliq" w:cs="B Nazanin"/>
          <w:b/>
          <w:bCs/>
          <w:sz w:val="26"/>
          <w:szCs w:val="26"/>
          <w:rtl/>
          <w:lang w:bidi="fa-IR"/>
        </w:rPr>
      </w:pPr>
    </w:p>
    <w:p w14:paraId="465443B0" w14:textId="1803F14F" w:rsidR="00AD37DD" w:rsidRPr="008A75C3" w:rsidRDefault="00AD37DD" w:rsidP="00AD37DD">
      <w:pPr>
        <w:jc w:val="center"/>
        <w:rPr>
          <w:rFonts w:ascii="IranNastaliq" w:hAnsi="IranNastaliq" w:cs="B Nazanin"/>
          <w:b/>
          <w:bCs/>
          <w:sz w:val="26"/>
          <w:szCs w:val="26"/>
          <w:rtl/>
          <w:lang w:bidi="fa-IR"/>
        </w:rPr>
      </w:pPr>
      <w:r w:rsidRPr="008A75C3">
        <w:rPr>
          <w:rFonts w:ascii="IranNastaliq" w:hAnsi="IranNastaliq" w:cs="B Nazanin" w:hint="cs"/>
          <w:b/>
          <w:bCs/>
          <w:sz w:val="26"/>
          <w:szCs w:val="26"/>
          <w:rtl/>
          <w:lang w:bidi="fa-IR"/>
        </w:rPr>
        <w:t>بودجه 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6390"/>
        <w:gridCol w:w="1888"/>
      </w:tblGrid>
      <w:tr w:rsidR="00AD37DD" w:rsidRPr="008A75C3" w14:paraId="487684F0" w14:textId="77777777" w:rsidTr="00FD3224">
        <w:trPr>
          <w:trHeight w:val="383"/>
          <w:jc w:val="center"/>
        </w:trPr>
        <w:tc>
          <w:tcPr>
            <w:tcW w:w="1975" w:type="dxa"/>
          </w:tcPr>
          <w:p w14:paraId="7B921221" w14:textId="77777777" w:rsidR="00AD37DD" w:rsidRPr="008A75C3" w:rsidRDefault="00AD37DD" w:rsidP="009C0F6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  <w:tc>
          <w:tcPr>
            <w:tcW w:w="6390" w:type="dxa"/>
          </w:tcPr>
          <w:p w14:paraId="2DCE7E71" w14:textId="77777777" w:rsidR="00AD37DD" w:rsidRPr="008A75C3" w:rsidRDefault="00AD37DD" w:rsidP="009C0F6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1888" w:type="dxa"/>
          </w:tcPr>
          <w:p w14:paraId="65D571AA" w14:textId="6A3E78C1" w:rsidR="00AD37DD" w:rsidRPr="008A75C3" w:rsidRDefault="00AD37DD" w:rsidP="00FD3224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شماره هفته آموزش</w:t>
            </w:r>
            <w:r w:rsidR="00FD3224"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ی</w:t>
            </w:r>
          </w:p>
        </w:tc>
      </w:tr>
      <w:tr w:rsidR="00AB03DE" w:rsidRPr="008A75C3" w14:paraId="38BBF3AB" w14:textId="77777777" w:rsidTr="00FD3224">
        <w:trPr>
          <w:trHeight w:val="152"/>
          <w:jc w:val="center"/>
        </w:trPr>
        <w:tc>
          <w:tcPr>
            <w:tcW w:w="1975" w:type="dxa"/>
          </w:tcPr>
          <w:p w14:paraId="7B96808A" w14:textId="77777777" w:rsidR="00AB03DE" w:rsidRPr="008A75C3" w:rsidRDefault="00AB03DE" w:rsidP="009C0F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390" w:type="dxa"/>
          </w:tcPr>
          <w:p w14:paraId="57CE3707" w14:textId="7A9B030E" w:rsidR="00AB03DE" w:rsidRPr="008A75C3" w:rsidRDefault="00AB03DE" w:rsidP="009C0F6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منطق ریاضی (گزاره</w:t>
            </w:r>
            <w:r w:rsidRPr="008A75C3"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  <w:softHyphen/>
            </w: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ها و سورها)، مجموعه</w:t>
            </w:r>
            <w:r w:rsidRPr="008A75C3"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  <w:softHyphen/>
            </w: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ها و اعمال روی آن</w:t>
            </w:r>
            <w:r w:rsidRPr="008A75C3"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  <w:softHyphen/>
            </w: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ها، مروری بر مفهوم تابع و اعمال جبری روی توابع</w:t>
            </w:r>
          </w:p>
        </w:tc>
        <w:tc>
          <w:tcPr>
            <w:tcW w:w="1888" w:type="dxa"/>
          </w:tcPr>
          <w:p w14:paraId="1D21E787" w14:textId="27D1377C" w:rsidR="00AB03DE" w:rsidRPr="008A75C3" w:rsidRDefault="00AB03DE" w:rsidP="009C0F6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AB03DE" w:rsidRPr="008A75C3" w14:paraId="335C969C" w14:textId="77777777" w:rsidTr="00FD3224">
        <w:trPr>
          <w:trHeight w:val="152"/>
          <w:jc w:val="center"/>
        </w:trPr>
        <w:tc>
          <w:tcPr>
            <w:tcW w:w="1975" w:type="dxa"/>
          </w:tcPr>
          <w:p w14:paraId="6F7F7CA5" w14:textId="77777777" w:rsidR="00AB03DE" w:rsidRPr="008A75C3" w:rsidRDefault="00AB03DE" w:rsidP="009C0F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390" w:type="dxa"/>
          </w:tcPr>
          <w:p w14:paraId="08DDC7A5" w14:textId="39A80D12" w:rsidR="00AB03DE" w:rsidRPr="008A75C3" w:rsidRDefault="00AB03DE" w:rsidP="009C0F6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تابع یکنوا، تابع یک به یک و پوشا، توابع معکوس پذیر، مروری بر توابع قدر مطلق، جز صحیح و مثلثاتی</w:t>
            </w:r>
          </w:p>
        </w:tc>
        <w:tc>
          <w:tcPr>
            <w:tcW w:w="1888" w:type="dxa"/>
          </w:tcPr>
          <w:p w14:paraId="3F40C89A" w14:textId="46836A57" w:rsidR="00AB03DE" w:rsidRPr="008A75C3" w:rsidRDefault="00AB03DE" w:rsidP="009C0F6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AD37DD" w:rsidRPr="008A75C3" w14:paraId="302EC092" w14:textId="77777777" w:rsidTr="00FD3224">
        <w:trPr>
          <w:trHeight w:val="152"/>
          <w:jc w:val="center"/>
        </w:trPr>
        <w:tc>
          <w:tcPr>
            <w:tcW w:w="1975" w:type="dxa"/>
          </w:tcPr>
          <w:p w14:paraId="05D6C089" w14:textId="77777777" w:rsidR="00AD37DD" w:rsidRPr="008A75C3" w:rsidRDefault="00AD37DD" w:rsidP="009C0F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390" w:type="dxa"/>
          </w:tcPr>
          <w:p w14:paraId="1AA4F6FA" w14:textId="77777777" w:rsidR="00AD37DD" w:rsidRPr="008A75C3" w:rsidRDefault="00AD37DD" w:rsidP="009C0F6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معرفی اعداد مختلط، بیان جمع و ضرب در مجموعه اعداد مختلط، تعریف مزدوج، اندازه و شناسه یک عدد مختلط، نمایش مثلثاتی و نمایی اعداد مختلط </w:t>
            </w:r>
          </w:p>
        </w:tc>
        <w:tc>
          <w:tcPr>
            <w:tcW w:w="1888" w:type="dxa"/>
          </w:tcPr>
          <w:p w14:paraId="45A398EE" w14:textId="446B0F4B" w:rsidR="00AD37DD" w:rsidRPr="008A75C3" w:rsidRDefault="00AB03DE" w:rsidP="009C0F6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</w:tr>
      <w:tr w:rsidR="00AD37DD" w:rsidRPr="008A75C3" w14:paraId="262EF899" w14:textId="77777777" w:rsidTr="00FD3224">
        <w:trPr>
          <w:trHeight w:val="89"/>
          <w:jc w:val="center"/>
        </w:trPr>
        <w:tc>
          <w:tcPr>
            <w:tcW w:w="1975" w:type="dxa"/>
          </w:tcPr>
          <w:p w14:paraId="0C9E8047" w14:textId="64BC99F1" w:rsidR="00AD37DD" w:rsidRPr="008A75C3" w:rsidRDefault="00AB03DE" w:rsidP="009C0F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دو جلسه حل تمرین و کوییز</w:t>
            </w:r>
          </w:p>
        </w:tc>
        <w:tc>
          <w:tcPr>
            <w:tcW w:w="6390" w:type="dxa"/>
          </w:tcPr>
          <w:p w14:paraId="37ABD219" w14:textId="467FF2D5" w:rsidR="00AD37DD" w:rsidRPr="008A75C3" w:rsidRDefault="00AD37DD" w:rsidP="009C0F6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حل معادلات در دستگاه اعداد مختلط و مکان هندسی مجموعه ای از اعداد در این مجموعه</w:t>
            </w:r>
            <w:r w:rsidR="00AB03DE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، حل تمرین های مربوط به اعداد مختلط، کوئیز مربوط به فصل اول</w:t>
            </w:r>
          </w:p>
        </w:tc>
        <w:tc>
          <w:tcPr>
            <w:tcW w:w="1888" w:type="dxa"/>
          </w:tcPr>
          <w:p w14:paraId="55A7ECA9" w14:textId="778A949D" w:rsidR="00AD37DD" w:rsidRPr="008A75C3" w:rsidRDefault="00AB03DE" w:rsidP="009C0F6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4</w:t>
            </w:r>
          </w:p>
        </w:tc>
      </w:tr>
      <w:tr w:rsidR="00AD37DD" w:rsidRPr="008A75C3" w14:paraId="60CA1324" w14:textId="77777777" w:rsidTr="00FD3224">
        <w:trPr>
          <w:trHeight w:val="197"/>
          <w:jc w:val="center"/>
        </w:trPr>
        <w:tc>
          <w:tcPr>
            <w:tcW w:w="1975" w:type="dxa"/>
          </w:tcPr>
          <w:p w14:paraId="7303B9F4" w14:textId="77777777" w:rsidR="00AD37DD" w:rsidRPr="008A75C3" w:rsidRDefault="00AD37DD" w:rsidP="009C0F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390" w:type="dxa"/>
          </w:tcPr>
          <w:p w14:paraId="7101C491" w14:textId="349E9B3E" w:rsidR="00AD37DD" w:rsidRPr="008A75C3" w:rsidRDefault="00AD37DD" w:rsidP="00FC611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م</w:t>
            </w:r>
            <w:r w:rsidR="00FC611D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روری بر</w:t>
            </w: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 توابع نمایی، لگاریتمی و</w:t>
            </w:r>
            <w:r w:rsidR="00FC611D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 معرفی توابع </w:t>
            </w: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 هایپربولیک</w:t>
            </w:r>
            <w:r w:rsidR="00FC611D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 و </w:t>
            </w: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 توابع وارون مثلثاتی،</w:t>
            </w:r>
            <w:r w:rsidR="00FC611D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="00AB03DE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بررسی خواص توابع هایپر بو لیک و رسم نمودار این توابع، حل تمرین و کوییز مربوط به فصل توابع عیر جبری</w:t>
            </w:r>
          </w:p>
        </w:tc>
        <w:tc>
          <w:tcPr>
            <w:tcW w:w="1888" w:type="dxa"/>
          </w:tcPr>
          <w:p w14:paraId="6BDEE37D" w14:textId="60893BE2" w:rsidR="00AD37DD" w:rsidRPr="008A75C3" w:rsidRDefault="00AD37DD" w:rsidP="00AB03DE">
            <w:pPr>
              <w:tabs>
                <w:tab w:val="left" w:pos="255"/>
                <w:tab w:val="center" w:pos="431"/>
              </w:tabs>
              <w:spacing w:line="192" w:lineRule="auto"/>
              <w:rPr>
                <w:rFonts w:ascii="IranNastaliq" w:hAnsi="IranNastaliq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/>
                <w:b/>
                <w:bCs/>
                <w:sz w:val="26"/>
                <w:szCs w:val="26"/>
                <w:rtl/>
                <w:lang w:bidi="fa-IR"/>
              </w:rPr>
              <w:tab/>
            </w:r>
            <w:r w:rsidR="008A75C3"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  <w:t xml:space="preserve">            </w:t>
            </w:r>
            <w:r w:rsidR="00AB03DE"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5</w:t>
            </w:r>
          </w:p>
        </w:tc>
      </w:tr>
      <w:tr w:rsidR="00AD37DD" w:rsidRPr="008A75C3" w14:paraId="446E04C2" w14:textId="77777777" w:rsidTr="00FD3224">
        <w:trPr>
          <w:trHeight w:val="215"/>
          <w:jc w:val="center"/>
        </w:trPr>
        <w:tc>
          <w:tcPr>
            <w:tcW w:w="1975" w:type="dxa"/>
          </w:tcPr>
          <w:p w14:paraId="78492F03" w14:textId="77777777" w:rsidR="00AD37DD" w:rsidRPr="008A75C3" w:rsidRDefault="00AD37DD" w:rsidP="009C0F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390" w:type="dxa"/>
          </w:tcPr>
          <w:p w14:paraId="2A9D8BB0" w14:textId="2A89EDFE" w:rsidR="00AD37DD" w:rsidRPr="008A75C3" w:rsidRDefault="00AD37DD" w:rsidP="00FC611D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بیان مف</w:t>
            </w:r>
            <w:r w:rsidR="00FC611D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هوم حد توابع، قضایای مقدماتی حد</w:t>
            </w: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 محاسبه حدود توا</w:t>
            </w:r>
            <w:r w:rsidR="00DC3930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ب</w:t>
            </w:r>
            <w:r w:rsidR="00FC611D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ع</w:t>
            </w: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 با استفاده از تعریف حد، حد در بینهایت </w:t>
            </w:r>
          </w:p>
        </w:tc>
        <w:tc>
          <w:tcPr>
            <w:tcW w:w="1888" w:type="dxa"/>
          </w:tcPr>
          <w:p w14:paraId="7904B3AE" w14:textId="49CEFF4C" w:rsidR="00AD37DD" w:rsidRPr="008A75C3" w:rsidRDefault="00E10505" w:rsidP="009C0F6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6</w:t>
            </w:r>
          </w:p>
        </w:tc>
      </w:tr>
      <w:tr w:rsidR="00AD37DD" w:rsidRPr="008A75C3" w14:paraId="481E0401" w14:textId="77777777" w:rsidTr="00FD3224">
        <w:trPr>
          <w:trHeight w:val="242"/>
          <w:jc w:val="center"/>
        </w:trPr>
        <w:tc>
          <w:tcPr>
            <w:tcW w:w="1975" w:type="dxa"/>
          </w:tcPr>
          <w:p w14:paraId="4BB96BB4" w14:textId="77777777" w:rsidR="00AD37DD" w:rsidRPr="008A75C3" w:rsidRDefault="00AD37DD" w:rsidP="009C0F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390" w:type="dxa"/>
          </w:tcPr>
          <w:p w14:paraId="2365C171" w14:textId="1C54C4CF" w:rsidR="00AD37DD" w:rsidRPr="008A75C3" w:rsidRDefault="00AD37DD" w:rsidP="009C0F6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حد های بینهایت و مثال های مربوطه، حالت های مبهم در حدود و بیان پیوستگی و قضایای مربوطه</w:t>
            </w:r>
            <w:r w:rsidR="00FC611D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، </w:t>
            </w:r>
          </w:p>
        </w:tc>
        <w:tc>
          <w:tcPr>
            <w:tcW w:w="1888" w:type="dxa"/>
          </w:tcPr>
          <w:p w14:paraId="11BAD8DB" w14:textId="13366847" w:rsidR="00AD37DD" w:rsidRPr="008A75C3" w:rsidRDefault="00E10505" w:rsidP="009C0F6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7</w:t>
            </w:r>
          </w:p>
        </w:tc>
      </w:tr>
      <w:tr w:rsidR="00AD37DD" w:rsidRPr="008A75C3" w14:paraId="77ACBF5C" w14:textId="77777777" w:rsidTr="00FD3224">
        <w:trPr>
          <w:trHeight w:val="251"/>
          <w:jc w:val="center"/>
        </w:trPr>
        <w:tc>
          <w:tcPr>
            <w:tcW w:w="1975" w:type="dxa"/>
          </w:tcPr>
          <w:p w14:paraId="428C67EA" w14:textId="77777777" w:rsidR="00AD37DD" w:rsidRPr="008A75C3" w:rsidRDefault="00AD37DD" w:rsidP="009C0F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390" w:type="dxa"/>
          </w:tcPr>
          <w:p w14:paraId="1F7B55C6" w14:textId="13EDCD46" w:rsidR="00AD37DD" w:rsidRPr="008A75C3" w:rsidRDefault="00AD37DD" w:rsidP="00FD3224">
            <w:pPr>
              <w:widowControl w:val="0"/>
              <w:spacing w:line="192" w:lineRule="auto"/>
              <w:ind w:left="720" w:hanging="720"/>
              <w:contextualSpacing/>
              <w:jc w:val="right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تعریف مشتق به عنوان خط مماس بر یک نمودار و بیان قضایای مقدماتی</w:t>
            </w:r>
            <w:r w:rsidR="00FD3224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 بیان فرمول های مشتق گیری و اثبات بعضی از انها همراه با حل مسائل مربوطه، قاعده زنجیره ای،</w:t>
            </w:r>
          </w:p>
        </w:tc>
        <w:tc>
          <w:tcPr>
            <w:tcW w:w="1888" w:type="dxa"/>
          </w:tcPr>
          <w:p w14:paraId="599657A2" w14:textId="45F4FDF5" w:rsidR="00AD37DD" w:rsidRPr="008A75C3" w:rsidRDefault="00E10505" w:rsidP="009C0F6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8</w:t>
            </w:r>
          </w:p>
        </w:tc>
      </w:tr>
      <w:tr w:rsidR="00AD37DD" w:rsidRPr="008A75C3" w14:paraId="6D8D6452" w14:textId="77777777" w:rsidTr="00FD3224">
        <w:trPr>
          <w:trHeight w:val="197"/>
          <w:jc w:val="center"/>
        </w:trPr>
        <w:tc>
          <w:tcPr>
            <w:tcW w:w="1975" w:type="dxa"/>
          </w:tcPr>
          <w:p w14:paraId="393620A3" w14:textId="3B26C8E0" w:rsidR="00AD37DD" w:rsidRPr="008A75C3" w:rsidRDefault="00FD3224" w:rsidP="009C0F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آزمون میان ترم بعد از تدریس کاربرد مشتق</w:t>
            </w:r>
          </w:p>
        </w:tc>
        <w:tc>
          <w:tcPr>
            <w:tcW w:w="6390" w:type="dxa"/>
          </w:tcPr>
          <w:p w14:paraId="6C8EDC90" w14:textId="3D9F5221" w:rsidR="00AD37DD" w:rsidRPr="008A75C3" w:rsidRDefault="00AD37DD" w:rsidP="009C0F6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مشتق ضمنی، مشتق معکوس توابع و مشتق توابع پارامتری</w:t>
            </w:r>
            <w:r w:rsidR="00FD3224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، کاربرد مشتق و بیان قضایای مربوطه و بهینه سازی</w:t>
            </w:r>
          </w:p>
        </w:tc>
        <w:tc>
          <w:tcPr>
            <w:tcW w:w="1888" w:type="dxa"/>
          </w:tcPr>
          <w:p w14:paraId="3FB067DD" w14:textId="6678A7BA" w:rsidR="00AD37DD" w:rsidRPr="008A75C3" w:rsidRDefault="00E10505" w:rsidP="009C0F6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9</w:t>
            </w:r>
          </w:p>
        </w:tc>
      </w:tr>
      <w:tr w:rsidR="00AD37DD" w:rsidRPr="008A75C3" w14:paraId="2E3E6582" w14:textId="77777777" w:rsidTr="00FD3224">
        <w:trPr>
          <w:trHeight w:val="188"/>
          <w:jc w:val="center"/>
        </w:trPr>
        <w:tc>
          <w:tcPr>
            <w:tcW w:w="1975" w:type="dxa"/>
          </w:tcPr>
          <w:p w14:paraId="644E923A" w14:textId="7C5DF256" w:rsidR="00AD37DD" w:rsidRPr="008A75C3" w:rsidRDefault="00AD37DD" w:rsidP="00E1050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390" w:type="dxa"/>
          </w:tcPr>
          <w:p w14:paraId="354C9F66" w14:textId="113035AB" w:rsidR="00AD37DD" w:rsidRPr="008A75C3" w:rsidRDefault="00FD3224" w:rsidP="009C0F6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معرفی انتگرال به عنوان پاد مشتق و معرفی فرمول های انتگرال گیری همراه با حل مسائل</w:t>
            </w:r>
          </w:p>
        </w:tc>
        <w:tc>
          <w:tcPr>
            <w:tcW w:w="1888" w:type="dxa"/>
          </w:tcPr>
          <w:p w14:paraId="578BEE36" w14:textId="2B1BDCAA" w:rsidR="00AD37DD" w:rsidRPr="008A75C3" w:rsidRDefault="00E10505" w:rsidP="009C0F6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10</w:t>
            </w:r>
          </w:p>
        </w:tc>
      </w:tr>
      <w:tr w:rsidR="00AD37DD" w:rsidRPr="008A75C3" w14:paraId="71B0F8C5" w14:textId="77777777" w:rsidTr="00FD3224">
        <w:trPr>
          <w:trHeight w:val="206"/>
          <w:jc w:val="center"/>
        </w:trPr>
        <w:tc>
          <w:tcPr>
            <w:tcW w:w="1975" w:type="dxa"/>
          </w:tcPr>
          <w:p w14:paraId="2AC9088A" w14:textId="77777777" w:rsidR="00AD37DD" w:rsidRPr="008A75C3" w:rsidRDefault="00AD37DD" w:rsidP="009C0F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390" w:type="dxa"/>
          </w:tcPr>
          <w:p w14:paraId="7D596794" w14:textId="6C8EE0DE" w:rsidR="00AD37DD" w:rsidRPr="008A75C3" w:rsidRDefault="00FD3224" w:rsidP="009C0F6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انتگرال معین، قضایای اساسی حساب و کاربردهای آن</w:t>
            </w:r>
          </w:p>
        </w:tc>
        <w:tc>
          <w:tcPr>
            <w:tcW w:w="1888" w:type="dxa"/>
          </w:tcPr>
          <w:p w14:paraId="69E7839C" w14:textId="310551AA" w:rsidR="00AD37DD" w:rsidRPr="008A75C3" w:rsidRDefault="00E10505" w:rsidP="009C0F6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11</w:t>
            </w:r>
          </w:p>
        </w:tc>
      </w:tr>
      <w:tr w:rsidR="00AD37DD" w:rsidRPr="008A75C3" w14:paraId="3DA0B8C8" w14:textId="77777777" w:rsidTr="00FD3224">
        <w:trPr>
          <w:trHeight w:val="224"/>
          <w:jc w:val="center"/>
        </w:trPr>
        <w:tc>
          <w:tcPr>
            <w:tcW w:w="1975" w:type="dxa"/>
          </w:tcPr>
          <w:p w14:paraId="2D449C7F" w14:textId="77777777" w:rsidR="00AD37DD" w:rsidRPr="008A75C3" w:rsidRDefault="00AD37DD" w:rsidP="009C0F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390" w:type="dxa"/>
          </w:tcPr>
          <w:p w14:paraId="3C348296" w14:textId="77777777" w:rsidR="00AD37DD" w:rsidRPr="008A75C3" w:rsidRDefault="00AD37DD" w:rsidP="009C0F6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روش های انتگرال گیری، روش تغییر متغیر و جز به جز</w:t>
            </w:r>
          </w:p>
        </w:tc>
        <w:tc>
          <w:tcPr>
            <w:tcW w:w="1888" w:type="dxa"/>
          </w:tcPr>
          <w:p w14:paraId="45829526" w14:textId="4E11584F" w:rsidR="00AD37DD" w:rsidRPr="008A75C3" w:rsidRDefault="00E10505" w:rsidP="009C0F6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12</w:t>
            </w:r>
          </w:p>
        </w:tc>
      </w:tr>
      <w:tr w:rsidR="00AD37DD" w:rsidRPr="008A75C3" w14:paraId="26DFEE2F" w14:textId="77777777" w:rsidTr="00FD3224">
        <w:trPr>
          <w:trHeight w:val="233"/>
          <w:jc w:val="center"/>
        </w:trPr>
        <w:tc>
          <w:tcPr>
            <w:tcW w:w="1975" w:type="dxa"/>
          </w:tcPr>
          <w:p w14:paraId="59DDB2A9" w14:textId="77777777" w:rsidR="00AD37DD" w:rsidRPr="008A75C3" w:rsidRDefault="00AD37DD" w:rsidP="009C0F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390" w:type="dxa"/>
          </w:tcPr>
          <w:p w14:paraId="291BEDB7" w14:textId="401B195E" w:rsidR="00AD37DD" w:rsidRPr="008A75C3" w:rsidRDefault="00AD37DD" w:rsidP="009C0F6C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انتگرال های مثلثاتی، تجزیه کسرها و روش نصف کمان</w:t>
            </w:r>
            <w:r w:rsidR="00FD3224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، روش جانشانی مثلثاتی</w:t>
            </w:r>
          </w:p>
        </w:tc>
        <w:tc>
          <w:tcPr>
            <w:tcW w:w="1888" w:type="dxa"/>
          </w:tcPr>
          <w:p w14:paraId="2F7B43AC" w14:textId="3D57B7A0" w:rsidR="00AD37DD" w:rsidRPr="008A75C3" w:rsidRDefault="00E10505" w:rsidP="009C0F6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13</w:t>
            </w:r>
          </w:p>
        </w:tc>
      </w:tr>
      <w:tr w:rsidR="00AD37DD" w:rsidRPr="008A75C3" w14:paraId="2CEBDB50" w14:textId="77777777" w:rsidTr="00FD3224">
        <w:trPr>
          <w:trHeight w:val="71"/>
          <w:jc w:val="center"/>
        </w:trPr>
        <w:tc>
          <w:tcPr>
            <w:tcW w:w="1975" w:type="dxa"/>
          </w:tcPr>
          <w:p w14:paraId="77C14C99" w14:textId="77777777" w:rsidR="00AD37DD" w:rsidRPr="008A75C3" w:rsidRDefault="00AD37DD" w:rsidP="009C0F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390" w:type="dxa"/>
          </w:tcPr>
          <w:p w14:paraId="4DA48D61" w14:textId="7BF5A714" w:rsidR="00AD37DD" w:rsidRPr="008A75C3" w:rsidRDefault="00FD3224" w:rsidP="00FD3224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محاسبه حد مجموع به کمک انتگرال، حل مسائل مربوط به انتگرال معین، کاربرد انت</w:t>
            </w:r>
            <w:r w:rsidR="00BE58B5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گ</w:t>
            </w: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رال، تعیین مساحت و حجم</w:t>
            </w:r>
          </w:p>
        </w:tc>
        <w:tc>
          <w:tcPr>
            <w:tcW w:w="1888" w:type="dxa"/>
          </w:tcPr>
          <w:p w14:paraId="3CD0AF8F" w14:textId="1FEF20CC" w:rsidR="00AD37DD" w:rsidRPr="008A75C3" w:rsidRDefault="00E10505" w:rsidP="009C0F6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14</w:t>
            </w:r>
          </w:p>
        </w:tc>
      </w:tr>
      <w:tr w:rsidR="00AD37DD" w:rsidRPr="008A75C3" w14:paraId="0E8F1746" w14:textId="77777777" w:rsidTr="00FD3224">
        <w:trPr>
          <w:trHeight w:val="269"/>
          <w:jc w:val="center"/>
        </w:trPr>
        <w:tc>
          <w:tcPr>
            <w:tcW w:w="1975" w:type="dxa"/>
          </w:tcPr>
          <w:p w14:paraId="6F496826" w14:textId="77777777" w:rsidR="00AD37DD" w:rsidRPr="008A75C3" w:rsidRDefault="00AD37DD" w:rsidP="009C0F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390" w:type="dxa"/>
          </w:tcPr>
          <w:p w14:paraId="6E2D5CB5" w14:textId="433A48C2" w:rsidR="00AD37DD" w:rsidRPr="008A75C3" w:rsidRDefault="00FD3224" w:rsidP="00BE58B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ادامه کاربرد </w:t>
            </w:r>
            <w:r w:rsidR="00BE58B5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انتگرال، محاسبه </w:t>
            </w:r>
            <w:r w:rsidR="00AD37DD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 طول قوس، انتگرال های ناسره</w:t>
            </w:r>
            <w:r w:rsidR="00BE58B5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، معرفی دنباله ها،  دنباله های کراندار، یکنوا ، همگرا ، معرفی سری ها و بیان قضایای مقدماتی</w:t>
            </w:r>
          </w:p>
        </w:tc>
        <w:tc>
          <w:tcPr>
            <w:tcW w:w="1888" w:type="dxa"/>
          </w:tcPr>
          <w:p w14:paraId="5D4A82F7" w14:textId="4FC98D8A" w:rsidR="00AD37DD" w:rsidRPr="008A75C3" w:rsidRDefault="00E10505" w:rsidP="009C0F6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15</w:t>
            </w:r>
          </w:p>
        </w:tc>
      </w:tr>
      <w:tr w:rsidR="00AD37DD" w:rsidRPr="008A75C3" w14:paraId="665EED6A" w14:textId="77777777" w:rsidTr="00FD3224">
        <w:trPr>
          <w:trHeight w:val="197"/>
          <w:jc w:val="center"/>
        </w:trPr>
        <w:tc>
          <w:tcPr>
            <w:tcW w:w="1975" w:type="dxa"/>
          </w:tcPr>
          <w:p w14:paraId="227C8E3B" w14:textId="77777777" w:rsidR="00AD37DD" w:rsidRPr="008A75C3" w:rsidRDefault="00AD37DD" w:rsidP="009C0F6C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6390" w:type="dxa"/>
          </w:tcPr>
          <w:p w14:paraId="1F6930F2" w14:textId="7EBCBA46" w:rsidR="00AD37DD" w:rsidRPr="008A75C3" w:rsidRDefault="00AD37DD" w:rsidP="00BE58B5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Nazanin"/>
                <w:sz w:val="26"/>
                <w:szCs w:val="26"/>
                <w:rtl/>
                <w:lang w:bidi="fa-IR"/>
              </w:rPr>
            </w:pPr>
            <w:r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>آزمون های همگرایی سری ها</w:t>
            </w:r>
            <w:r w:rsidR="00E10505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 و سری های توانی</w:t>
            </w:r>
            <w:r w:rsidR="003F3619" w:rsidRPr="008A75C3">
              <w:rPr>
                <w:rFonts w:ascii="IranNastaliq" w:hAnsi="IranNastaliq"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1888" w:type="dxa"/>
          </w:tcPr>
          <w:p w14:paraId="218780A5" w14:textId="2596A7B6" w:rsidR="00AD37DD" w:rsidRPr="008A75C3" w:rsidRDefault="00E10505" w:rsidP="009C0F6C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6"/>
                <w:szCs w:val="26"/>
                <w:lang w:bidi="fa-IR"/>
              </w:rPr>
            </w:pPr>
            <w:r w:rsidRPr="008A75C3">
              <w:rPr>
                <w:rFonts w:ascii="IranNastaliq" w:hAnsi="IranNastaliq" w:cs="B Nazanin" w:hint="cs"/>
                <w:b/>
                <w:bCs/>
                <w:sz w:val="26"/>
                <w:szCs w:val="26"/>
                <w:rtl/>
                <w:lang w:bidi="fa-IR"/>
              </w:rPr>
              <w:t>16</w:t>
            </w:r>
          </w:p>
        </w:tc>
      </w:tr>
    </w:tbl>
    <w:p w14:paraId="63525510" w14:textId="77777777" w:rsidR="00AD37DD" w:rsidRPr="008A75C3" w:rsidRDefault="00AD37DD" w:rsidP="00AD37DD">
      <w:pPr>
        <w:rPr>
          <w:rFonts w:ascii="IranNastaliq" w:hAnsi="IranNastaliq" w:cs="B Nazanin"/>
          <w:sz w:val="26"/>
          <w:szCs w:val="26"/>
          <w:lang w:bidi="fa-IR"/>
        </w:rPr>
      </w:pPr>
    </w:p>
    <w:p w14:paraId="79E5754E" w14:textId="77777777" w:rsidR="004450E6" w:rsidRPr="008A75C3" w:rsidRDefault="004450E6" w:rsidP="004450E6">
      <w:pPr>
        <w:bidi/>
        <w:rPr>
          <w:rFonts w:ascii="IranNastaliq" w:hAnsi="IranNastaliq" w:cs="B Nazanin"/>
          <w:sz w:val="26"/>
          <w:szCs w:val="26"/>
          <w:rtl/>
          <w:lang w:bidi="fa-IR"/>
        </w:rPr>
      </w:pPr>
    </w:p>
    <w:sectPr w:rsidR="004450E6" w:rsidRPr="008A75C3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5465F" w14:textId="77777777" w:rsidR="00C23BAD" w:rsidRDefault="00C23BAD" w:rsidP="0007479E">
      <w:pPr>
        <w:spacing w:after="0" w:line="240" w:lineRule="auto"/>
      </w:pPr>
      <w:r>
        <w:separator/>
      </w:r>
    </w:p>
  </w:endnote>
  <w:endnote w:type="continuationSeparator" w:id="0">
    <w:p w14:paraId="37518D07" w14:textId="77777777" w:rsidR="00C23BAD" w:rsidRDefault="00C23BA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mbria"/>
    <w:charset w:val="00"/>
    <w:family w:val="auto"/>
    <w:pitch w:val="variable"/>
    <w:sig w:usb0="A1002AEF" w:usb1="D000604A" w:usb2="00000008" w:usb3="00000000" w:csb0="000101FF" w:csb1="00000000"/>
  </w:font>
  <w:font w:name="B Nazanin">
    <w:altName w:val="Arial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2186D" w14:textId="77777777" w:rsidR="00C23BAD" w:rsidRDefault="00C23BAD" w:rsidP="0007479E">
      <w:pPr>
        <w:spacing w:after="0" w:line="240" w:lineRule="auto"/>
      </w:pPr>
      <w:r>
        <w:separator/>
      </w:r>
    </w:p>
  </w:footnote>
  <w:footnote w:type="continuationSeparator" w:id="0">
    <w:p w14:paraId="36CF94D3" w14:textId="77777777" w:rsidR="00C23BAD" w:rsidRDefault="00C23BA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255955">
    <w:abstractNumId w:val="0"/>
  </w:num>
  <w:num w:numId="2" w16cid:durableId="910114254">
    <w:abstractNumId w:val="4"/>
  </w:num>
  <w:num w:numId="3" w16cid:durableId="1147626672">
    <w:abstractNumId w:val="2"/>
  </w:num>
  <w:num w:numId="4" w16cid:durableId="1581868078">
    <w:abstractNumId w:val="3"/>
  </w:num>
  <w:num w:numId="5" w16cid:durableId="2083868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05995"/>
    <w:rsid w:val="0003120F"/>
    <w:rsid w:val="00041ED4"/>
    <w:rsid w:val="00043444"/>
    <w:rsid w:val="00047D53"/>
    <w:rsid w:val="0007479E"/>
    <w:rsid w:val="00094108"/>
    <w:rsid w:val="000C4F5B"/>
    <w:rsid w:val="000D6EEC"/>
    <w:rsid w:val="000F4492"/>
    <w:rsid w:val="000F4893"/>
    <w:rsid w:val="00106F3A"/>
    <w:rsid w:val="00175BD0"/>
    <w:rsid w:val="00175D63"/>
    <w:rsid w:val="00193904"/>
    <w:rsid w:val="001A24D7"/>
    <w:rsid w:val="001A4F06"/>
    <w:rsid w:val="001B2954"/>
    <w:rsid w:val="00202D9B"/>
    <w:rsid w:val="002203E7"/>
    <w:rsid w:val="0023366D"/>
    <w:rsid w:val="00240229"/>
    <w:rsid w:val="0026578A"/>
    <w:rsid w:val="00271D46"/>
    <w:rsid w:val="00277F9E"/>
    <w:rsid w:val="00282AAC"/>
    <w:rsid w:val="002911C7"/>
    <w:rsid w:val="002A0762"/>
    <w:rsid w:val="002A6326"/>
    <w:rsid w:val="0030697E"/>
    <w:rsid w:val="00321206"/>
    <w:rsid w:val="00324329"/>
    <w:rsid w:val="00330FA0"/>
    <w:rsid w:val="00337014"/>
    <w:rsid w:val="00337E50"/>
    <w:rsid w:val="00354E4B"/>
    <w:rsid w:val="00377165"/>
    <w:rsid w:val="0038573B"/>
    <w:rsid w:val="003946DD"/>
    <w:rsid w:val="003A7E49"/>
    <w:rsid w:val="003B09CB"/>
    <w:rsid w:val="003B3428"/>
    <w:rsid w:val="003B3AFB"/>
    <w:rsid w:val="003B4340"/>
    <w:rsid w:val="003D0471"/>
    <w:rsid w:val="003D23C3"/>
    <w:rsid w:val="003D55EE"/>
    <w:rsid w:val="003E6997"/>
    <w:rsid w:val="003F2C7D"/>
    <w:rsid w:val="003F3619"/>
    <w:rsid w:val="003F3625"/>
    <w:rsid w:val="004008C2"/>
    <w:rsid w:val="004357AD"/>
    <w:rsid w:val="00436FE1"/>
    <w:rsid w:val="004450E6"/>
    <w:rsid w:val="00453EA9"/>
    <w:rsid w:val="00484DBA"/>
    <w:rsid w:val="00487844"/>
    <w:rsid w:val="004B094A"/>
    <w:rsid w:val="004C0E17"/>
    <w:rsid w:val="004D1E47"/>
    <w:rsid w:val="00523579"/>
    <w:rsid w:val="0053257B"/>
    <w:rsid w:val="0055383F"/>
    <w:rsid w:val="005650F2"/>
    <w:rsid w:val="00570C6F"/>
    <w:rsid w:val="005908E6"/>
    <w:rsid w:val="005B71F9"/>
    <w:rsid w:val="005C3367"/>
    <w:rsid w:val="005D59F4"/>
    <w:rsid w:val="006144F4"/>
    <w:rsid w:val="00615917"/>
    <w:rsid w:val="006261B7"/>
    <w:rsid w:val="00657279"/>
    <w:rsid w:val="006575DF"/>
    <w:rsid w:val="006B0268"/>
    <w:rsid w:val="006B3CAE"/>
    <w:rsid w:val="006C2B38"/>
    <w:rsid w:val="006D31EA"/>
    <w:rsid w:val="006D3ABD"/>
    <w:rsid w:val="006D6C15"/>
    <w:rsid w:val="006F3B67"/>
    <w:rsid w:val="00717A1A"/>
    <w:rsid w:val="007236CB"/>
    <w:rsid w:val="0073672D"/>
    <w:rsid w:val="007367C0"/>
    <w:rsid w:val="00741C88"/>
    <w:rsid w:val="00743C43"/>
    <w:rsid w:val="007A42D4"/>
    <w:rsid w:val="007A6B1B"/>
    <w:rsid w:val="007E63D5"/>
    <w:rsid w:val="007E7A1C"/>
    <w:rsid w:val="007F2A74"/>
    <w:rsid w:val="007F6679"/>
    <w:rsid w:val="007F7BE4"/>
    <w:rsid w:val="00822DE3"/>
    <w:rsid w:val="00824D7B"/>
    <w:rsid w:val="00891C14"/>
    <w:rsid w:val="008A75C3"/>
    <w:rsid w:val="008D2DEA"/>
    <w:rsid w:val="008F1136"/>
    <w:rsid w:val="008F7DFA"/>
    <w:rsid w:val="00956EE9"/>
    <w:rsid w:val="00966C64"/>
    <w:rsid w:val="009716E9"/>
    <w:rsid w:val="00972FBE"/>
    <w:rsid w:val="0099367A"/>
    <w:rsid w:val="00993C54"/>
    <w:rsid w:val="009B5FDF"/>
    <w:rsid w:val="009C649A"/>
    <w:rsid w:val="009E6B63"/>
    <w:rsid w:val="00A24D71"/>
    <w:rsid w:val="00A626ED"/>
    <w:rsid w:val="00AA180B"/>
    <w:rsid w:val="00AB03DE"/>
    <w:rsid w:val="00AD37DD"/>
    <w:rsid w:val="00AE00AA"/>
    <w:rsid w:val="00AE3089"/>
    <w:rsid w:val="00AF0417"/>
    <w:rsid w:val="00AF47E3"/>
    <w:rsid w:val="00B24FCE"/>
    <w:rsid w:val="00B34A76"/>
    <w:rsid w:val="00B72CE2"/>
    <w:rsid w:val="00B97D71"/>
    <w:rsid w:val="00B97F1D"/>
    <w:rsid w:val="00BE51F3"/>
    <w:rsid w:val="00BE58B5"/>
    <w:rsid w:val="00BE73D7"/>
    <w:rsid w:val="00C01803"/>
    <w:rsid w:val="00C1549F"/>
    <w:rsid w:val="00C23BAD"/>
    <w:rsid w:val="00C27545"/>
    <w:rsid w:val="00C302E7"/>
    <w:rsid w:val="00C53806"/>
    <w:rsid w:val="00C70359"/>
    <w:rsid w:val="00C84B73"/>
    <w:rsid w:val="00C84F12"/>
    <w:rsid w:val="00D056FB"/>
    <w:rsid w:val="00D27BC2"/>
    <w:rsid w:val="00D35204"/>
    <w:rsid w:val="00D37628"/>
    <w:rsid w:val="00D61994"/>
    <w:rsid w:val="00D9692F"/>
    <w:rsid w:val="00DC3930"/>
    <w:rsid w:val="00E00030"/>
    <w:rsid w:val="00E10505"/>
    <w:rsid w:val="00E13C35"/>
    <w:rsid w:val="00E31D17"/>
    <w:rsid w:val="00E32157"/>
    <w:rsid w:val="00E32E53"/>
    <w:rsid w:val="00E664A1"/>
    <w:rsid w:val="00E8191B"/>
    <w:rsid w:val="00EA7C01"/>
    <w:rsid w:val="00EC78CF"/>
    <w:rsid w:val="00ED6BD3"/>
    <w:rsid w:val="00F02021"/>
    <w:rsid w:val="00F263DE"/>
    <w:rsid w:val="00F35199"/>
    <w:rsid w:val="00F37C4C"/>
    <w:rsid w:val="00F801F3"/>
    <w:rsid w:val="00F86D99"/>
    <w:rsid w:val="00FA3054"/>
    <w:rsid w:val="00FC611D"/>
    <w:rsid w:val="00FD322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01EA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dorrigiv@semnan.ac.ir</dc:creator>
  <cp:keywords/>
  <dc:description/>
  <cp:lastModifiedBy>pc</cp:lastModifiedBy>
  <cp:revision>9</cp:revision>
  <cp:lastPrinted>2023-09-29T07:14:00Z</cp:lastPrinted>
  <dcterms:created xsi:type="dcterms:W3CDTF">2023-09-29T06:22:00Z</dcterms:created>
  <dcterms:modified xsi:type="dcterms:W3CDTF">2024-11-14T15:26:00Z</dcterms:modified>
</cp:coreProperties>
</file>