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44731" w14:textId="03C1BA78" w:rsidR="00E32E53" w:rsidRPr="004018CC" w:rsidRDefault="00E32E53" w:rsidP="002549ED">
      <w:pPr>
        <w:tabs>
          <w:tab w:val="left" w:pos="4316"/>
        </w:tabs>
        <w:bidi/>
        <w:spacing w:line="240" w:lineRule="auto"/>
        <w:rPr>
          <w:rFonts w:ascii="IranNastaliq" w:hAnsi="IranNastaliq" w:cs="B Nazanin"/>
          <w:b/>
          <w:bCs/>
          <w:sz w:val="26"/>
          <w:szCs w:val="26"/>
          <w:rtl/>
          <w:lang w:bidi="fa-IR"/>
        </w:rPr>
      </w:pPr>
      <w:r w:rsidRPr="00426829">
        <w:rPr>
          <w:rFonts w:ascii="IranNastaliq" w:hAnsi="IranNastaliq" w:cs="B Nazanin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5A7C4C9" wp14:editId="68D51F89">
            <wp:simplePos x="0" y="0"/>
            <wp:positionH relativeFrom="column">
              <wp:posOffset>5874385</wp:posOffset>
            </wp:positionH>
            <wp:positionV relativeFrom="paragraph">
              <wp:posOffset>-194945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9ED">
        <w:rPr>
          <w:rFonts w:ascii="IranNastaliq" w:hAnsi="IranNastaliq" w:cs="B Nazanin"/>
          <w:sz w:val="32"/>
          <w:szCs w:val="32"/>
          <w:rtl/>
          <w:lang w:bidi="fa-IR"/>
        </w:rPr>
        <w:tab/>
      </w:r>
      <w:r w:rsidR="002549ED" w:rsidRPr="002549ED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به نام خدا </w:t>
      </w:r>
    </w:p>
    <w:p w14:paraId="0DB8EEDE" w14:textId="0402F75C" w:rsidR="006A36C7" w:rsidRPr="004018CC" w:rsidRDefault="00BE51F3" w:rsidP="004018CC">
      <w:pPr>
        <w:bidi/>
        <w:spacing w:line="192" w:lineRule="auto"/>
        <w:jc w:val="right"/>
        <w:rPr>
          <w:rFonts w:ascii="IranNastaliq" w:hAnsi="IranNastaliq" w:cs="B Nazanin"/>
          <w:sz w:val="26"/>
          <w:szCs w:val="26"/>
          <w:rtl/>
          <w:lang w:bidi="fa-IR"/>
        </w:rPr>
      </w:pPr>
      <w:r w:rsidRPr="004018CC">
        <w:rPr>
          <w:rFonts w:ascii="IranNastaliq" w:hAnsi="IranNastaliq" w:cs="B Nazanin" w:hint="cs"/>
          <w:sz w:val="26"/>
          <w:szCs w:val="26"/>
          <w:rtl/>
          <w:lang w:bidi="fa-IR"/>
        </w:rPr>
        <w:t>تاریخ به</w:t>
      </w:r>
      <w:r w:rsidR="00A626ED" w:rsidRPr="004018CC">
        <w:rPr>
          <w:rFonts w:ascii="IranNastaliq" w:hAnsi="IranNastaliq" w:cs="B Nazanin" w:hint="cs"/>
          <w:sz w:val="26"/>
          <w:szCs w:val="26"/>
          <w:rtl/>
          <w:lang w:bidi="fa-IR"/>
        </w:rPr>
        <w:t>‌</w:t>
      </w:r>
      <w:r w:rsidRPr="004018CC">
        <w:rPr>
          <w:rFonts w:ascii="IranNastaliq" w:hAnsi="IranNastaliq" w:cs="B Nazanin" w:hint="cs"/>
          <w:sz w:val="26"/>
          <w:szCs w:val="26"/>
          <w:rtl/>
          <w:lang w:bidi="fa-IR"/>
        </w:rPr>
        <w:t xml:space="preserve">روز رسانی: </w:t>
      </w:r>
      <w:r w:rsidR="00FC5CCF" w:rsidRPr="004018CC">
        <w:rPr>
          <w:rFonts w:ascii="IranNastaliq" w:hAnsi="IranNastaliq" w:cs="B Nazanin" w:hint="cs"/>
          <w:sz w:val="26"/>
          <w:szCs w:val="26"/>
          <w:rtl/>
          <w:lang w:bidi="fa-IR"/>
        </w:rPr>
        <w:t>1</w:t>
      </w:r>
      <w:r w:rsidR="00E545F6" w:rsidRPr="004018CC">
        <w:rPr>
          <w:rFonts w:ascii="IranNastaliq" w:hAnsi="IranNastaliq" w:cs="B Nazanin" w:hint="cs"/>
          <w:sz w:val="26"/>
          <w:szCs w:val="26"/>
          <w:rtl/>
          <w:lang w:bidi="fa-IR"/>
        </w:rPr>
        <w:t>7</w:t>
      </w:r>
      <w:r w:rsidRPr="004018CC">
        <w:rPr>
          <w:rFonts w:asciiTheme="majorBidi" w:hAnsiTheme="majorBidi" w:cs="B Nazanin"/>
          <w:sz w:val="26"/>
          <w:szCs w:val="26"/>
          <w:rtl/>
          <w:lang w:bidi="fa-IR"/>
        </w:rPr>
        <w:t>/</w:t>
      </w:r>
      <w:r w:rsidR="00BF3308">
        <w:rPr>
          <w:rFonts w:asciiTheme="majorBidi" w:hAnsiTheme="majorBidi" w:cs="B Nazanin" w:hint="cs"/>
          <w:sz w:val="26"/>
          <w:szCs w:val="26"/>
          <w:rtl/>
          <w:lang w:bidi="fa-IR"/>
        </w:rPr>
        <w:t>06</w:t>
      </w:r>
      <w:r w:rsidRPr="004018CC">
        <w:rPr>
          <w:rFonts w:ascii="IranNastaliq" w:hAnsi="IranNastaliq" w:cs="B Nazanin" w:hint="cs"/>
          <w:sz w:val="26"/>
          <w:szCs w:val="26"/>
          <w:rtl/>
          <w:lang w:bidi="fa-IR"/>
        </w:rPr>
        <w:t>/1</w:t>
      </w:r>
      <w:r w:rsidR="007E7A1C" w:rsidRPr="004018CC">
        <w:rPr>
          <w:rFonts w:ascii="IranNastaliq" w:hAnsi="IranNastaliq" w:cs="B Nazanin" w:hint="cs"/>
          <w:sz w:val="26"/>
          <w:szCs w:val="26"/>
          <w:rtl/>
          <w:lang w:bidi="fa-IR"/>
        </w:rPr>
        <w:t>40</w:t>
      </w:r>
      <w:r w:rsidR="00BF3308">
        <w:rPr>
          <w:rFonts w:ascii="IranNastaliq" w:hAnsi="IranNastaliq" w:cs="B Nazanin" w:hint="cs"/>
          <w:sz w:val="26"/>
          <w:szCs w:val="26"/>
          <w:rtl/>
          <w:lang w:bidi="fa-IR"/>
        </w:rPr>
        <w:t>3</w:t>
      </w:r>
    </w:p>
    <w:p w14:paraId="21A7B3F4" w14:textId="013357E2" w:rsidR="002549ED" w:rsidRPr="008621AE" w:rsidRDefault="002549ED" w:rsidP="004018CC">
      <w:pPr>
        <w:bidi/>
        <w:spacing w:after="0" w:line="192" w:lineRule="auto"/>
        <w:rPr>
          <w:rFonts w:ascii="IranNastaliq" w:hAnsi="IranNastaliq" w:cs="B Mitra"/>
          <w:sz w:val="26"/>
          <w:szCs w:val="26"/>
          <w:rtl/>
          <w:lang w:bidi="fa-IR"/>
        </w:rPr>
      </w:pPr>
      <w:r w:rsidRPr="008621AE">
        <w:rPr>
          <w:rFonts w:ascii="IranNastaliq" w:hAnsi="IranNastaliq" w:cs="B Mitra" w:hint="cs"/>
          <w:sz w:val="26"/>
          <w:szCs w:val="26"/>
          <w:rtl/>
          <w:lang w:bidi="fa-IR"/>
        </w:rPr>
        <w:t xml:space="preserve">پردیس فرزانگان        </w:t>
      </w:r>
      <w:r w:rsidR="00D976B6" w:rsidRPr="008621AE">
        <w:rPr>
          <w:rFonts w:ascii="IranNastaliq" w:hAnsi="IranNastaliq" w:cs="B Mitra" w:hint="cs"/>
          <w:sz w:val="26"/>
          <w:szCs w:val="26"/>
          <w:rtl/>
          <w:lang w:bidi="fa-IR"/>
        </w:rPr>
        <w:t xml:space="preserve">                         </w:t>
      </w:r>
      <w:r w:rsidRPr="008621AE">
        <w:rPr>
          <w:rFonts w:ascii="IranNastaliq" w:hAnsi="IranNastaliq" w:cs="B Mitra" w:hint="cs"/>
          <w:sz w:val="26"/>
          <w:szCs w:val="26"/>
          <w:rtl/>
          <w:lang w:bidi="fa-IR"/>
        </w:rPr>
        <w:t xml:space="preserve">          نی</w:t>
      </w:r>
      <w:r w:rsidR="00282D00" w:rsidRPr="008621AE">
        <w:rPr>
          <w:rFonts w:ascii="IranNastaliq" w:hAnsi="IranNastaliq" w:cs="B Mitra" w:hint="cs"/>
          <w:sz w:val="26"/>
          <w:szCs w:val="26"/>
          <w:rtl/>
          <w:lang w:bidi="fa-IR"/>
        </w:rPr>
        <w:t>م</w:t>
      </w:r>
      <w:r w:rsidRPr="008621AE">
        <w:rPr>
          <w:rFonts w:ascii="IranNastaliq" w:hAnsi="IranNastaliq" w:cs="B Mitra" w:hint="cs"/>
          <w:sz w:val="26"/>
          <w:szCs w:val="26"/>
          <w:rtl/>
          <w:lang w:bidi="fa-IR"/>
        </w:rPr>
        <w:t xml:space="preserve">سال </w:t>
      </w:r>
      <w:r w:rsidR="00BF3308">
        <w:rPr>
          <w:rFonts w:ascii="IranNastaliq" w:hAnsi="IranNastaliq" w:cs="B Mitra" w:hint="cs"/>
          <w:sz w:val="26"/>
          <w:szCs w:val="26"/>
          <w:rtl/>
          <w:lang w:bidi="fa-IR"/>
        </w:rPr>
        <w:t>اول</w:t>
      </w:r>
      <w:r w:rsidRPr="008621AE">
        <w:rPr>
          <w:rFonts w:ascii="IranNastaliq" w:hAnsi="IranNastaliq" w:cs="B Mitra" w:hint="cs"/>
          <w:sz w:val="26"/>
          <w:szCs w:val="26"/>
          <w:rtl/>
          <w:lang w:bidi="fa-IR"/>
        </w:rPr>
        <w:t xml:space="preserve"> تحصیلی 140</w:t>
      </w:r>
      <w:r w:rsidR="00BF3308">
        <w:rPr>
          <w:rFonts w:ascii="IranNastaliq" w:hAnsi="IranNastaliq" w:cs="B Mitra" w:hint="cs"/>
          <w:sz w:val="26"/>
          <w:szCs w:val="26"/>
          <w:rtl/>
          <w:lang w:bidi="fa-IR"/>
        </w:rPr>
        <w:t>4</w:t>
      </w:r>
      <w:r w:rsidR="00D976B6" w:rsidRPr="008621AE">
        <w:rPr>
          <w:rFonts w:ascii="IranNastaliq" w:hAnsi="IranNastaliq" w:cs="B Mitra"/>
          <w:sz w:val="26"/>
          <w:szCs w:val="26"/>
          <w:lang w:bidi="fa-IR"/>
        </w:rPr>
        <w:t>-</w:t>
      </w:r>
      <w:r w:rsidR="00D976B6" w:rsidRPr="008621AE">
        <w:rPr>
          <w:rFonts w:ascii="IranNastaliq" w:hAnsi="IranNastaliq" w:cs="B Mitra" w:hint="cs"/>
          <w:sz w:val="26"/>
          <w:szCs w:val="26"/>
          <w:rtl/>
          <w:lang w:bidi="fa-IR"/>
        </w:rPr>
        <w:t>140</w:t>
      </w:r>
      <w:r w:rsidR="00BF3308">
        <w:rPr>
          <w:rFonts w:ascii="IranNastaliq" w:hAnsi="IranNastaliq" w:cs="B Mitra" w:hint="cs"/>
          <w:sz w:val="26"/>
          <w:szCs w:val="26"/>
          <w:rtl/>
          <w:lang w:bidi="fa-IR"/>
        </w:rPr>
        <w:t>3</w:t>
      </w:r>
    </w:p>
    <w:p w14:paraId="6C75E086" w14:textId="39AF4C77" w:rsidR="005908E6" w:rsidRPr="008621AE" w:rsidRDefault="005908E6" w:rsidP="002549ED">
      <w:pPr>
        <w:bidi/>
        <w:spacing w:after="0" w:line="192" w:lineRule="auto"/>
        <w:rPr>
          <w:rFonts w:ascii="IranNastaliq" w:hAnsi="IranNastaliq" w:cs="B Mitra"/>
          <w:sz w:val="26"/>
          <w:szCs w:val="26"/>
          <w:rtl/>
          <w:lang w:bidi="fa-IR"/>
        </w:rPr>
      </w:pPr>
    </w:p>
    <w:tbl>
      <w:tblPr>
        <w:tblStyle w:val="TableGrid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914"/>
        <w:gridCol w:w="161"/>
        <w:gridCol w:w="1350"/>
        <w:gridCol w:w="1148"/>
        <w:gridCol w:w="309"/>
        <w:gridCol w:w="3043"/>
        <w:gridCol w:w="723"/>
        <w:gridCol w:w="620"/>
        <w:gridCol w:w="907"/>
        <w:gridCol w:w="1281"/>
      </w:tblGrid>
      <w:tr w:rsidR="004018CC" w:rsidRPr="008621AE" w14:paraId="3D81EF40" w14:textId="77777777" w:rsidTr="004018CC">
        <w:trPr>
          <w:trHeight w:val="1133"/>
          <w:jc w:val="center"/>
        </w:trPr>
        <w:tc>
          <w:tcPr>
            <w:tcW w:w="1075" w:type="dxa"/>
            <w:gridSpan w:val="2"/>
          </w:tcPr>
          <w:p w14:paraId="01336EAB" w14:textId="59A0978C" w:rsidR="004018CC" w:rsidRPr="008621AE" w:rsidRDefault="004018CC" w:rsidP="004018CC">
            <w:pPr>
              <w:bidi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 xml:space="preserve">مقطع: کارشناسی </w:t>
            </w:r>
          </w:p>
        </w:tc>
        <w:tc>
          <w:tcPr>
            <w:tcW w:w="1350" w:type="dxa"/>
            <w:vAlign w:val="center"/>
          </w:tcPr>
          <w:p w14:paraId="77AB27CD" w14:textId="64BDD0AF" w:rsidR="004018CC" w:rsidRPr="008621AE" w:rsidRDefault="004018CC" w:rsidP="004018CC">
            <w:pPr>
              <w:bidi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تعداد واحد عملی</w:t>
            </w:r>
            <w:r w:rsidRPr="008621AE">
              <w:rPr>
                <w:rFonts w:ascii="IranNastaliq" w:hAnsi="IranNastaliq" w:cs="B Mitra"/>
                <w:sz w:val="26"/>
                <w:szCs w:val="26"/>
                <w:lang w:bidi="fa-IR"/>
              </w:rPr>
              <w:t>:</w:t>
            </w:r>
            <w:r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8621AE">
              <w:rPr>
                <w:rFonts w:asciiTheme="majorBidi" w:hAnsiTheme="majorBidi" w:cs="B Mitra"/>
                <w:sz w:val="26"/>
                <w:szCs w:val="26"/>
                <w:lang w:bidi="fa-IR"/>
              </w:rPr>
              <w:t>0</w:t>
            </w:r>
          </w:p>
        </w:tc>
        <w:tc>
          <w:tcPr>
            <w:tcW w:w="1457" w:type="dxa"/>
            <w:gridSpan w:val="2"/>
            <w:vAlign w:val="center"/>
          </w:tcPr>
          <w:p w14:paraId="2D293E82" w14:textId="15CE389D" w:rsidR="004018CC" w:rsidRPr="008621AE" w:rsidRDefault="004018CC" w:rsidP="00FC5CCF">
            <w:pPr>
              <w:bidi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تعداد واحد نظری: 3</w:t>
            </w:r>
          </w:p>
        </w:tc>
        <w:tc>
          <w:tcPr>
            <w:tcW w:w="5293" w:type="dxa"/>
            <w:gridSpan w:val="4"/>
            <w:vAlign w:val="center"/>
          </w:tcPr>
          <w:p w14:paraId="7AAC41FA" w14:textId="76A5B607" w:rsidR="004018CC" w:rsidRPr="008621AE" w:rsidRDefault="004018CC" w:rsidP="003A7E49">
            <w:pPr>
              <w:bidi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نام فارسی درس</w:t>
            </w:r>
            <w:r w:rsidRPr="008621AE">
              <w:rPr>
                <w:rFonts w:ascii="IranNastaliq" w:hAnsi="IranNastaliq" w:cs="B Mitra"/>
                <w:sz w:val="26"/>
                <w:szCs w:val="26"/>
                <w:lang w:bidi="fa-IR"/>
              </w:rPr>
              <w:t>:</w:t>
            </w:r>
            <w:r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 xml:space="preserve"> جبر خطی</w:t>
            </w:r>
          </w:p>
        </w:tc>
        <w:tc>
          <w:tcPr>
            <w:tcW w:w="1281" w:type="dxa"/>
            <w:vMerge w:val="restart"/>
            <w:vAlign w:val="center"/>
          </w:tcPr>
          <w:p w14:paraId="6C071EAF" w14:textId="4205FC49" w:rsidR="004018CC" w:rsidRPr="008621AE" w:rsidRDefault="004018CC" w:rsidP="003A7E49">
            <w:pPr>
              <w:bidi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</w:p>
          <w:p w14:paraId="683111BA" w14:textId="77777777" w:rsidR="004018CC" w:rsidRPr="008621AE" w:rsidRDefault="004018CC" w:rsidP="003A7E49">
            <w:pPr>
              <w:bidi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نام درس</w:t>
            </w:r>
          </w:p>
        </w:tc>
      </w:tr>
      <w:tr w:rsidR="004018CC" w:rsidRPr="008621AE" w14:paraId="02D8EEF7" w14:textId="77777777" w:rsidTr="004018CC">
        <w:trPr>
          <w:trHeight w:val="341"/>
          <w:jc w:val="center"/>
        </w:trPr>
        <w:tc>
          <w:tcPr>
            <w:tcW w:w="3882" w:type="dxa"/>
            <w:gridSpan w:val="5"/>
          </w:tcPr>
          <w:p w14:paraId="3CC44C8E" w14:textId="4976D9B0" w:rsidR="004018CC" w:rsidRPr="008621AE" w:rsidRDefault="004018CC" w:rsidP="00AB2888">
            <w:pPr>
              <w:bidi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پیش‌نیاز: ریاضی عمومی 2</w:t>
            </w:r>
          </w:p>
        </w:tc>
        <w:tc>
          <w:tcPr>
            <w:tcW w:w="5293" w:type="dxa"/>
            <w:gridSpan w:val="4"/>
            <w:vAlign w:val="center"/>
          </w:tcPr>
          <w:p w14:paraId="72B9C4FF" w14:textId="291FA6A0" w:rsidR="004018CC" w:rsidRPr="008621AE" w:rsidRDefault="004018CC" w:rsidP="003A7E49">
            <w:pPr>
              <w:bidi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 xml:space="preserve">لاتین: </w:t>
            </w:r>
            <w:r w:rsidRPr="008621AE">
              <w:rPr>
                <w:rFonts w:asciiTheme="majorBidi" w:hAnsiTheme="majorBidi" w:cs="B Mitra"/>
                <w:sz w:val="26"/>
                <w:szCs w:val="26"/>
                <w:lang w:bidi="fa-IR"/>
              </w:rPr>
              <w:t>Linear Algebra</w:t>
            </w:r>
          </w:p>
        </w:tc>
        <w:tc>
          <w:tcPr>
            <w:tcW w:w="1281" w:type="dxa"/>
            <w:vMerge/>
            <w:vAlign w:val="center"/>
          </w:tcPr>
          <w:p w14:paraId="5F70BB93" w14:textId="3D6BFC45" w:rsidR="004018CC" w:rsidRPr="008621AE" w:rsidRDefault="004018CC" w:rsidP="003A7E49">
            <w:pPr>
              <w:bidi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</w:p>
        </w:tc>
      </w:tr>
      <w:tr w:rsidR="006A36C7" w:rsidRPr="008621AE" w14:paraId="1A6C46F3" w14:textId="77777777" w:rsidTr="004018CC">
        <w:trPr>
          <w:trHeight w:val="395"/>
          <w:jc w:val="center"/>
        </w:trPr>
        <w:tc>
          <w:tcPr>
            <w:tcW w:w="3882" w:type="dxa"/>
            <w:gridSpan w:val="5"/>
          </w:tcPr>
          <w:p w14:paraId="5754372C" w14:textId="69716EA5" w:rsidR="006A36C7" w:rsidRPr="008621AE" w:rsidRDefault="006A36C7" w:rsidP="00721D0B">
            <w:pPr>
              <w:bidi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شماره تلفن دفتر کار: 33469425-023</w:t>
            </w:r>
          </w:p>
        </w:tc>
        <w:tc>
          <w:tcPr>
            <w:tcW w:w="3043" w:type="dxa"/>
          </w:tcPr>
          <w:p w14:paraId="08EDD360" w14:textId="77777777" w:rsidR="006A36C7" w:rsidRPr="008621AE" w:rsidRDefault="006A36C7" w:rsidP="00FC5CCF">
            <w:pPr>
              <w:bidi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  <w:gridSpan w:val="4"/>
            <w:vAlign w:val="center"/>
          </w:tcPr>
          <w:p w14:paraId="54D56ABA" w14:textId="5BC753FC" w:rsidR="006A36C7" w:rsidRPr="008621AE" w:rsidRDefault="006A36C7" w:rsidP="00FC5CCF">
            <w:pPr>
              <w:bidi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مدرس: مرجان شیبانی</w:t>
            </w:r>
          </w:p>
        </w:tc>
      </w:tr>
      <w:tr w:rsidR="006A36C7" w:rsidRPr="008621AE" w14:paraId="4827ABE0" w14:textId="77777777" w:rsidTr="004018CC">
        <w:trPr>
          <w:trHeight w:val="341"/>
          <w:jc w:val="center"/>
        </w:trPr>
        <w:tc>
          <w:tcPr>
            <w:tcW w:w="3882" w:type="dxa"/>
            <w:gridSpan w:val="5"/>
          </w:tcPr>
          <w:p w14:paraId="46EAA8E6" w14:textId="0B69D65F" w:rsidR="006A36C7" w:rsidRPr="008621AE" w:rsidRDefault="006A36C7" w:rsidP="00FC5CCF">
            <w:pPr>
              <w:bidi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منزلگاه اینترنتی</w:t>
            </w:r>
            <w:r w:rsidRPr="008621AE">
              <w:rPr>
                <w:rFonts w:ascii="IranNastaliq" w:hAnsi="IranNastaliq" w:cs="B Mitra"/>
                <w:sz w:val="26"/>
                <w:szCs w:val="26"/>
                <w:lang w:bidi="fa-IR"/>
              </w:rPr>
              <w:t>:</w:t>
            </w:r>
            <w:r w:rsidRPr="008621AE">
              <w:rPr>
                <w:rFonts w:asciiTheme="majorBidi" w:hAnsiTheme="majorBidi" w:cs="B Mitra"/>
                <w:sz w:val="26"/>
                <w:szCs w:val="26"/>
                <w:lang w:bidi="fa-IR"/>
              </w:rPr>
              <w:t xml:space="preserve"> </w:t>
            </w:r>
            <w:r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3043" w:type="dxa"/>
          </w:tcPr>
          <w:p w14:paraId="7E608FBC" w14:textId="77777777" w:rsidR="006A36C7" w:rsidRPr="008621AE" w:rsidRDefault="006A36C7" w:rsidP="00FC5CCF">
            <w:pPr>
              <w:bidi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3531" w:type="dxa"/>
            <w:gridSpan w:val="4"/>
            <w:vAlign w:val="center"/>
          </w:tcPr>
          <w:p w14:paraId="335E6A7A" w14:textId="775B3860" w:rsidR="006A36C7" w:rsidRPr="008621AE" w:rsidRDefault="006A36C7" w:rsidP="004018CC">
            <w:pPr>
              <w:bidi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پست الکترونیکی</w:t>
            </w:r>
            <w:r w:rsidRPr="008621AE">
              <w:rPr>
                <w:rFonts w:ascii="IranNastaliq" w:hAnsi="IranNastaliq" w:cs="B Mitra"/>
                <w:sz w:val="26"/>
                <w:szCs w:val="26"/>
                <w:lang w:bidi="fa-IR"/>
              </w:rPr>
              <w:t xml:space="preserve">   </w:t>
            </w:r>
            <w:r w:rsidRPr="008621AE">
              <w:rPr>
                <w:rFonts w:asciiTheme="majorBidi" w:hAnsiTheme="majorBidi" w:cs="B Mitra"/>
                <w:sz w:val="26"/>
                <w:szCs w:val="26"/>
                <w:lang w:bidi="fa-IR"/>
              </w:rPr>
              <w:t xml:space="preserve"> </w:t>
            </w:r>
            <w:r w:rsidR="004018CC" w:rsidRPr="008621AE">
              <w:rPr>
                <w:rFonts w:asciiTheme="majorBidi" w:hAnsiTheme="majorBidi" w:cs="B Mitra"/>
                <w:sz w:val="26"/>
                <w:szCs w:val="26"/>
                <w:lang w:bidi="fa-IR"/>
              </w:rPr>
              <w:t>:</w:t>
            </w:r>
            <w:r w:rsidRPr="008621AE">
              <w:rPr>
                <w:rFonts w:asciiTheme="majorBidi" w:hAnsiTheme="majorBidi" w:cs="B Mitra"/>
                <w:sz w:val="26"/>
                <w:szCs w:val="26"/>
                <w:lang w:bidi="fa-IR"/>
              </w:rPr>
              <w:t xml:space="preserve"> </w:t>
            </w:r>
            <w:hyperlink r:id="rId9" w:history="1">
              <w:r w:rsidRPr="008621AE">
                <w:rPr>
                  <w:rStyle w:val="Hyperlink"/>
                  <w:rFonts w:asciiTheme="majorBidi" w:hAnsiTheme="majorBidi" w:cs="B Mitra"/>
                  <w:sz w:val="26"/>
                  <w:szCs w:val="26"/>
                  <w:lang w:bidi="fa-IR"/>
                </w:rPr>
                <w:t>m.sheibani@semnan.ac.ir</w:t>
              </w:r>
            </w:hyperlink>
            <w:r w:rsidRPr="008621AE">
              <w:rPr>
                <w:rFonts w:ascii="IranNastaliq" w:hAnsi="IranNastaliq" w:cs="B Mitra"/>
                <w:sz w:val="26"/>
                <w:szCs w:val="26"/>
                <w:lang w:bidi="fa-IR"/>
              </w:rPr>
              <w:t xml:space="preserve">    </w:t>
            </w:r>
          </w:p>
        </w:tc>
      </w:tr>
      <w:tr w:rsidR="006A36C7" w:rsidRPr="008621AE" w14:paraId="671250CD" w14:textId="77777777" w:rsidTr="00AB2888">
        <w:trPr>
          <w:trHeight w:val="341"/>
          <w:jc w:val="center"/>
        </w:trPr>
        <w:tc>
          <w:tcPr>
            <w:tcW w:w="914" w:type="dxa"/>
          </w:tcPr>
          <w:p w14:paraId="47FDBA52" w14:textId="77777777" w:rsidR="006A36C7" w:rsidRPr="008621AE" w:rsidRDefault="006A36C7" w:rsidP="00FC5CCF">
            <w:pPr>
              <w:bidi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9542" w:type="dxa"/>
            <w:gridSpan w:val="9"/>
          </w:tcPr>
          <w:p w14:paraId="34F99D3F" w14:textId="7F2E5AB0" w:rsidR="006A36C7" w:rsidRPr="008621AE" w:rsidRDefault="006A36C7" w:rsidP="00AB2888">
            <w:pPr>
              <w:bidi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 xml:space="preserve">برنامه تدریس در هفته: ‌ شنبه ساعت </w:t>
            </w:r>
            <w:r w:rsidR="00561FA6"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1</w:t>
            </w:r>
            <w:r w:rsidR="00AB2888"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2</w:t>
            </w:r>
            <w:r w:rsidR="00561FA6"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:</w:t>
            </w:r>
            <w:r w:rsidR="00891FC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0</w:t>
            </w:r>
            <w:r w:rsidR="00561FA6"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0-</w:t>
            </w:r>
            <w:r w:rsidR="00AB2888"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10:</w:t>
            </w:r>
            <w:r w:rsidR="00891FC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0</w:t>
            </w:r>
            <w:r w:rsidR="00AB2888"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0</w:t>
            </w:r>
            <w:r w:rsidR="00891FC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 xml:space="preserve"> ( هفته های فرد) </w:t>
            </w:r>
            <w:r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AB2888"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یک</w:t>
            </w:r>
            <w:r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شنبه ساعت 1</w:t>
            </w:r>
            <w:r w:rsidR="00891FC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2</w:t>
            </w:r>
            <w:r w:rsidR="00E545F6"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:</w:t>
            </w:r>
            <w:r w:rsidR="00891FC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0</w:t>
            </w:r>
            <w:r w:rsidR="00E545F6"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0</w:t>
            </w:r>
            <w:r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-</w:t>
            </w:r>
            <w:r w:rsidR="00891FC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10</w:t>
            </w:r>
            <w:r w:rsidR="00561FA6"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:</w:t>
            </w:r>
            <w:r w:rsidR="00891FC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0</w:t>
            </w:r>
            <w:r w:rsidR="00561FA6"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0</w:t>
            </w:r>
          </w:p>
        </w:tc>
      </w:tr>
      <w:tr w:rsidR="006A36C7" w:rsidRPr="008621AE" w14:paraId="18147A2E" w14:textId="77777777" w:rsidTr="00AB2888">
        <w:trPr>
          <w:trHeight w:val="1673"/>
          <w:jc w:val="center"/>
        </w:trPr>
        <w:tc>
          <w:tcPr>
            <w:tcW w:w="914" w:type="dxa"/>
          </w:tcPr>
          <w:p w14:paraId="4E40C4CE" w14:textId="77777777" w:rsidR="006A36C7" w:rsidRPr="008621AE" w:rsidRDefault="006A36C7" w:rsidP="00426829">
            <w:pPr>
              <w:bidi/>
              <w:jc w:val="both"/>
              <w:rPr>
                <w:rFonts w:ascii="Times New Roman" w:hAnsi="Times New Roman" w:cs="B 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542" w:type="dxa"/>
            <w:gridSpan w:val="9"/>
          </w:tcPr>
          <w:p w14:paraId="44B2BD49" w14:textId="799BDE7E" w:rsidR="006A36C7" w:rsidRPr="008621AE" w:rsidRDefault="006A36C7" w:rsidP="00AB2888">
            <w:pPr>
              <w:bidi/>
              <w:jc w:val="both"/>
              <w:rPr>
                <w:rFonts w:ascii="Times New Roman" w:hAnsi="Times New Roman" w:cs="B Mitra"/>
                <w:sz w:val="26"/>
                <w:szCs w:val="26"/>
                <w:rtl/>
                <w:lang w:bidi="fa-IR"/>
              </w:rPr>
            </w:pPr>
            <w:r w:rsidRPr="008621AE">
              <w:rPr>
                <w:rFonts w:ascii="Times New Roman" w:hAnsi="Times New Roman" w:cs="B Mitra" w:hint="cs"/>
                <w:b/>
                <w:bCs/>
                <w:sz w:val="26"/>
                <w:szCs w:val="26"/>
                <w:rtl/>
                <w:lang w:bidi="fa-IR"/>
              </w:rPr>
              <w:t>اهداف درس:</w:t>
            </w:r>
            <w:r w:rsidRPr="008621AE">
              <w:rPr>
                <w:rFonts w:ascii="Times New Roman" w:hAnsi="Times New Roman" w:cs="B Mitra" w:hint="cs"/>
                <w:sz w:val="26"/>
                <w:szCs w:val="26"/>
                <w:rtl/>
                <w:lang w:bidi="fa-IR"/>
              </w:rPr>
              <w:t xml:space="preserve">  </w:t>
            </w:r>
            <w:r w:rsidR="00AB2888" w:rsidRPr="008621AE">
              <w:rPr>
                <w:rFonts w:ascii="IranSans" w:hAnsi="IranSans" w:cs="B Mitra"/>
                <w:color w:val="656565"/>
                <w:sz w:val="26"/>
                <w:szCs w:val="26"/>
                <w:shd w:val="clear" w:color="auto" w:fill="FFFFFF"/>
                <w:rtl/>
              </w:rPr>
              <w:t>آشنایی دانشجویان با مفاهیم پایه‌ای نظری جبر خطی و همچنین نحوه‌ی استفاده و پیاده‌سازی آن‌ها در بستر نرم‌افزاری مناسب است. آشنایی با مفاهیم این درس امکان تحلیل نگاشت‌ها و سیستم‌های خطی از طریق ماتریس‌ها و اعمال، اپراتورها و مفاهیم تعریف شده مرتبط با آن‌ها را فراهم‌ می‌کند. همین طور مساله بهینه‌سازی به عنوان یکی از کاربردهای پراستفاده جبر خطی مورد بررسی قرار‌ می‌گیرد</w:t>
            </w:r>
            <w:r w:rsidR="00AB2888" w:rsidRPr="008621AE">
              <w:rPr>
                <w:rFonts w:ascii="IranSans" w:hAnsi="IranSans" w:cs="B Mitra"/>
                <w:color w:val="656565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6A36C7" w:rsidRPr="008621AE" w14:paraId="67502A53" w14:textId="77777777" w:rsidTr="00AB2888">
        <w:trPr>
          <w:trHeight w:val="359"/>
          <w:jc w:val="center"/>
        </w:trPr>
        <w:tc>
          <w:tcPr>
            <w:tcW w:w="914" w:type="dxa"/>
          </w:tcPr>
          <w:p w14:paraId="7548361F" w14:textId="77777777" w:rsidR="006A36C7" w:rsidRPr="008621AE" w:rsidRDefault="006A36C7" w:rsidP="00426829">
            <w:pPr>
              <w:bidi/>
              <w:jc w:val="both"/>
              <w:rPr>
                <w:rFonts w:ascii="Times New Roman" w:hAnsi="Times New Roman" w:cs="B 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542" w:type="dxa"/>
            <w:gridSpan w:val="9"/>
          </w:tcPr>
          <w:p w14:paraId="72EC1E37" w14:textId="01C29EE4" w:rsidR="006A36C7" w:rsidRPr="008621AE" w:rsidRDefault="006A36C7" w:rsidP="00E545F6">
            <w:pPr>
              <w:bidi/>
              <w:jc w:val="both"/>
              <w:rPr>
                <w:rFonts w:ascii="Times New Roman" w:hAnsi="Times New Roman" w:cs="B Mitra"/>
                <w:b/>
                <w:bCs/>
                <w:sz w:val="26"/>
                <w:szCs w:val="26"/>
                <w:rtl/>
                <w:lang w:bidi="fa-IR"/>
              </w:rPr>
            </w:pPr>
            <w:r w:rsidRPr="008621AE">
              <w:rPr>
                <w:rFonts w:ascii="Times New Roman" w:hAnsi="Times New Roman" w:cs="B Mitra" w:hint="cs"/>
                <w:b/>
                <w:bCs/>
                <w:sz w:val="26"/>
                <w:szCs w:val="26"/>
                <w:rtl/>
                <w:lang w:bidi="fa-IR"/>
              </w:rPr>
              <w:t>روش ارائه درس: حضوری</w:t>
            </w:r>
          </w:p>
        </w:tc>
      </w:tr>
      <w:tr w:rsidR="00AB2888" w:rsidRPr="008621AE" w14:paraId="3C3EA0E3" w14:textId="77777777" w:rsidTr="004018CC">
        <w:trPr>
          <w:trHeight w:val="224"/>
          <w:jc w:val="center"/>
        </w:trPr>
        <w:tc>
          <w:tcPr>
            <w:tcW w:w="1075" w:type="dxa"/>
            <w:gridSpan w:val="2"/>
            <w:tcMar>
              <w:left w:w="28" w:type="dxa"/>
              <w:right w:w="28" w:type="dxa"/>
            </w:tcMar>
            <w:vAlign w:val="center"/>
          </w:tcPr>
          <w:p w14:paraId="18EC7BA2" w14:textId="34A04FA4" w:rsidR="00AB2888" w:rsidRPr="008621AE" w:rsidRDefault="00AB2888" w:rsidP="00AB2888">
            <w:pPr>
              <w:bidi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8621AE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امتحان پایان ترم</w:t>
            </w:r>
          </w:p>
        </w:tc>
        <w:tc>
          <w:tcPr>
            <w:tcW w:w="2498" w:type="dxa"/>
            <w:gridSpan w:val="2"/>
            <w:tcMar>
              <w:left w:w="28" w:type="dxa"/>
              <w:right w:w="28" w:type="dxa"/>
            </w:tcMar>
            <w:vAlign w:val="center"/>
          </w:tcPr>
          <w:p w14:paraId="33B25FF3" w14:textId="7C99D57E" w:rsidR="00AB2888" w:rsidRPr="008621AE" w:rsidRDefault="00AB2888" w:rsidP="00615917">
            <w:pPr>
              <w:bidi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rtl/>
                <w:lang w:bidi="fa-IR"/>
              </w:rPr>
            </w:pPr>
            <w:r w:rsidRPr="008621AE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آزمون میان ترم</w:t>
            </w:r>
          </w:p>
        </w:tc>
        <w:tc>
          <w:tcPr>
            <w:tcW w:w="4075" w:type="dxa"/>
            <w:gridSpan w:val="3"/>
            <w:vAlign w:val="center"/>
          </w:tcPr>
          <w:p w14:paraId="67A91A0B" w14:textId="77777777" w:rsidR="00AB2888" w:rsidRPr="008621AE" w:rsidRDefault="00AB2888" w:rsidP="0055383F">
            <w:pPr>
              <w:bidi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8621AE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فعالیت های کلاسی (حل تمرین و ارزشیابی مستمر)</w:t>
            </w:r>
          </w:p>
          <w:p w14:paraId="3AC4A9F3" w14:textId="171947D3" w:rsidR="00AB2888" w:rsidRPr="008621AE" w:rsidRDefault="00AB2888" w:rsidP="003A7E49">
            <w:pPr>
              <w:bidi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2808" w:type="dxa"/>
            <w:gridSpan w:val="3"/>
            <w:tcMar>
              <w:left w:w="28" w:type="dxa"/>
              <w:right w:w="28" w:type="dxa"/>
            </w:tcMar>
            <w:vAlign w:val="center"/>
          </w:tcPr>
          <w:p w14:paraId="3BC97FF5" w14:textId="6E5129FC" w:rsidR="00AB2888" w:rsidRPr="008621AE" w:rsidRDefault="00AB2888" w:rsidP="003A7E49">
            <w:pPr>
              <w:bidi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نحوه ارزشیابی</w:t>
            </w:r>
          </w:p>
        </w:tc>
      </w:tr>
      <w:tr w:rsidR="00AB2888" w:rsidRPr="008621AE" w14:paraId="6BC83142" w14:textId="77777777" w:rsidTr="004018CC">
        <w:trPr>
          <w:trHeight w:val="278"/>
          <w:jc w:val="center"/>
        </w:trPr>
        <w:tc>
          <w:tcPr>
            <w:tcW w:w="1075" w:type="dxa"/>
            <w:gridSpan w:val="2"/>
            <w:tcMar>
              <w:left w:w="28" w:type="dxa"/>
              <w:right w:w="28" w:type="dxa"/>
            </w:tcMar>
            <w:vAlign w:val="center"/>
          </w:tcPr>
          <w:p w14:paraId="14917235" w14:textId="024154ED" w:rsidR="00AB2888" w:rsidRPr="008621AE" w:rsidRDefault="00AB11B8" w:rsidP="008F2DBE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55</w:t>
            </w:r>
          </w:p>
        </w:tc>
        <w:tc>
          <w:tcPr>
            <w:tcW w:w="2498" w:type="dxa"/>
            <w:gridSpan w:val="2"/>
            <w:tcMar>
              <w:left w:w="28" w:type="dxa"/>
              <w:right w:w="28" w:type="dxa"/>
            </w:tcMar>
            <w:vAlign w:val="center"/>
          </w:tcPr>
          <w:p w14:paraId="01C11DEC" w14:textId="38FF91DC" w:rsidR="00AB2888" w:rsidRPr="008621AE" w:rsidRDefault="00AB11B8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35</w:t>
            </w:r>
          </w:p>
        </w:tc>
        <w:tc>
          <w:tcPr>
            <w:tcW w:w="4075" w:type="dxa"/>
            <w:gridSpan w:val="3"/>
            <w:vAlign w:val="center"/>
          </w:tcPr>
          <w:p w14:paraId="367C49BF" w14:textId="26AB42B2" w:rsidR="00AB2888" w:rsidRPr="008621AE" w:rsidRDefault="00AB11B8" w:rsidP="00AB2888">
            <w:pPr>
              <w:bidi/>
              <w:jc w:val="center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2808" w:type="dxa"/>
            <w:gridSpan w:val="3"/>
            <w:tcMar>
              <w:left w:w="28" w:type="dxa"/>
              <w:right w:w="28" w:type="dxa"/>
            </w:tcMar>
            <w:vAlign w:val="center"/>
          </w:tcPr>
          <w:p w14:paraId="373AF4A5" w14:textId="25B89D6E" w:rsidR="00AB2888" w:rsidRPr="008621AE" w:rsidRDefault="00AB2888" w:rsidP="003A7E49">
            <w:pPr>
              <w:bidi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درصد نمره</w:t>
            </w:r>
          </w:p>
        </w:tc>
      </w:tr>
      <w:tr w:rsidR="006A36C7" w:rsidRPr="008621AE" w14:paraId="707AD4FC" w14:textId="77777777" w:rsidTr="004018CC">
        <w:trPr>
          <w:trHeight w:val="1115"/>
          <w:jc w:val="center"/>
        </w:trPr>
        <w:tc>
          <w:tcPr>
            <w:tcW w:w="6925" w:type="dxa"/>
            <w:gridSpan w:val="6"/>
          </w:tcPr>
          <w:p w14:paraId="79A43669" w14:textId="12080E5B" w:rsidR="00861A86" w:rsidRPr="008621AE" w:rsidRDefault="00861A86" w:rsidP="00861A86">
            <w:pPr>
              <w:numPr>
                <w:ilvl w:val="0"/>
                <w:numId w:val="6"/>
              </w:numPr>
              <w:shd w:val="clear" w:color="auto" w:fill="FFFFFF"/>
              <w:spacing w:before="0"/>
              <w:ind w:left="0" w:right="480"/>
              <w:textAlignment w:val="baseline"/>
              <w:rPr>
                <w:rFonts w:asciiTheme="majorBidi" w:eastAsia="Times New Roman" w:hAnsiTheme="majorBidi" w:cs="B Mitra"/>
                <w:color w:val="656565"/>
                <w:sz w:val="26"/>
                <w:szCs w:val="26"/>
              </w:rPr>
            </w:pPr>
            <w:r w:rsidRPr="008621AE">
              <w:rPr>
                <w:rFonts w:asciiTheme="majorBidi" w:eastAsia="Times New Roman" w:hAnsiTheme="majorBidi" w:cs="B Mitra"/>
                <w:color w:val="656565"/>
                <w:sz w:val="26"/>
                <w:szCs w:val="26"/>
              </w:rPr>
              <w:t>1-Right Sheldon Axler. </w:t>
            </w:r>
            <w:r w:rsidRPr="008621AE">
              <w:rPr>
                <w:rFonts w:asciiTheme="majorBidi" w:eastAsia="Times New Roman" w:hAnsiTheme="majorBidi" w:cs="B Mitra"/>
                <w:i/>
                <w:iCs/>
                <w:color w:val="656565"/>
                <w:sz w:val="26"/>
                <w:szCs w:val="26"/>
                <w:bdr w:val="none" w:sz="0" w:space="0" w:color="auto" w:frame="1"/>
              </w:rPr>
              <w:t>Linear Algebra</w:t>
            </w:r>
            <w:r w:rsidRPr="008621AE">
              <w:rPr>
                <w:rFonts w:asciiTheme="majorBidi" w:eastAsia="Times New Roman" w:hAnsiTheme="majorBidi" w:cs="B Mitra"/>
                <w:color w:val="656565"/>
                <w:sz w:val="26"/>
                <w:szCs w:val="26"/>
              </w:rPr>
              <w:t>. Springer, 2015.</w:t>
            </w:r>
          </w:p>
          <w:p w14:paraId="2BC84D76" w14:textId="6B9AD8DC" w:rsidR="00861A86" w:rsidRPr="008621AE" w:rsidRDefault="00861A86" w:rsidP="00861A86">
            <w:pPr>
              <w:numPr>
                <w:ilvl w:val="0"/>
                <w:numId w:val="6"/>
              </w:numPr>
              <w:shd w:val="clear" w:color="auto" w:fill="FFFFFF"/>
              <w:spacing w:before="0"/>
              <w:ind w:left="0" w:right="480"/>
              <w:textAlignment w:val="baseline"/>
              <w:rPr>
                <w:rFonts w:asciiTheme="majorBidi" w:eastAsia="Times New Roman" w:hAnsiTheme="majorBidi" w:cs="B Mitra"/>
                <w:color w:val="656565"/>
                <w:sz w:val="26"/>
                <w:szCs w:val="26"/>
              </w:rPr>
            </w:pPr>
            <w:r w:rsidRPr="008621AE">
              <w:rPr>
                <w:rFonts w:asciiTheme="majorBidi" w:eastAsia="Times New Roman" w:hAnsiTheme="majorBidi" w:cs="B Mitra"/>
                <w:color w:val="656565"/>
                <w:sz w:val="26"/>
                <w:szCs w:val="26"/>
              </w:rPr>
              <w:t>2-Gilbert Strang. </w:t>
            </w:r>
            <w:r w:rsidRPr="008621AE">
              <w:rPr>
                <w:rFonts w:asciiTheme="majorBidi" w:eastAsia="Times New Roman" w:hAnsiTheme="majorBidi" w:cs="B Mitra"/>
                <w:i/>
                <w:iCs/>
                <w:color w:val="656565"/>
                <w:sz w:val="26"/>
                <w:szCs w:val="26"/>
                <w:bdr w:val="none" w:sz="0" w:space="0" w:color="auto" w:frame="1"/>
              </w:rPr>
              <w:t>Linear Algebra and Its Application</w:t>
            </w:r>
            <w:r w:rsidRPr="008621AE">
              <w:rPr>
                <w:rFonts w:asciiTheme="majorBidi" w:eastAsia="Times New Roman" w:hAnsiTheme="majorBidi" w:cs="B Mitra"/>
                <w:color w:val="656565"/>
                <w:sz w:val="26"/>
                <w:szCs w:val="26"/>
              </w:rPr>
              <w:t>. 4th Edition, Cengage Learning, 2006.</w:t>
            </w:r>
          </w:p>
          <w:p w14:paraId="3E507053" w14:textId="3F4D9F3D" w:rsidR="00861A86" w:rsidRPr="008621AE" w:rsidRDefault="00861A86" w:rsidP="00861A86">
            <w:pPr>
              <w:numPr>
                <w:ilvl w:val="0"/>
                <w:numId w:val="6"/>
              </w:numPr>
              <w:shd w:val="clear" w:color="auto" w:fill="FFFFFF"/>
              <w:spacing w:before="0"/>
              <w:ind w:left="0" w:right="480"/>
              <w:textAlignment w:val="baseline"/>
              <w:rPr>
                <w:rFonts w:asciiTheme="majorBidi" w:eastAsia="Times New Roman" w:hAnsiTheme="majorBidi" w:cs="B Mitra"/>
                <w:color w:val="656565"/>
                <w:sz w:val="26"/>
                <w:szCs w:val="26"/>
              </w:rPr>
            </w:pPr>
            <w:r w:rsidRPr="008621AE">
              <w:rPr>
                <w:rFonts w:asciiTheme="majorBidi" w:eastAsia="Times New Roman" w:hAnsiTheme="majorBidi" w:cs="B Mitra"/>
                <w:color w:val="656565"/>
                <w:sz w:val="26"/>
                <w:szCs w:val="26"/>
              </w:rPr>
              <w:t>3-David Clay. </w:t>
            </w:r>
            <w:r w:rsidRPr="008621AE">
              <w:rPr>
                <w:rFonts w:asciiTheme="majorBidi" w:eastAsia="Times New Roman" w:hAnsiTheme="majorBidi" w:cs="B Mitra"/>
                <w:i/>
                <w:iCs/>
                <w:color w:val="656565"/>
                <w:sz w:val="26"/>
                <w:szCs w:val="26"/>
                <w:bdr w:val="none" w:sz="0" w:space="0" w:color="auto" w:frame="1"/>
              </w:rPr>
              <w:t>Linear Algebra and Its Application</w:t>
            </w:r>
            <w:r w:rsidRPr="008621AE">
              <w:rPr>
                <w:rFonts w:asciiTheme="majorBidi" w:eastAsia="Times New Roman" w:hAnsiTheme="majorBidi" w:cs="B Mitra"/>
                <w:color w:val="656565"/>
                <w:sz w:val="26"/>
                <w:szCs w:val="26"/>
              </w:rPr>
              <w:t>. 4th Edition, Pearson, 2011.</w:t>
            </w:r>
          </w:p>
          <w:p w14:paraId="4829C42C" w14:textId="43861BA8" w:rsidR="006A36C7" w:rsidRPr="008621AE" w:rsidRDefault="006A36C7" w:rsidP="00721D0B">
            <w:pPr>
              <w:jc w:val="right"/>
              <w:rPr>
                <w:rFonts w:asciiTheme="majorBidi" w:hAnsiTheme="majorBidi" w:cs="B Mitra"/>
                <w:b/>
                <w:bCs/>
                <w:color w:val="0070C1"/>
                <w:sz w:val="26"/>
                <w:szCs w:val="26"/>
                <w:rtl/>
              </w:rPr>
            </w:pPr>
          </w:p>
          <w:p w14:paraId="77DB69A2" w14:textId="5A8F57D7" w:rsidR="006A36C7" w:rsidRPr="008621AE" w:rsidRDefault="006A36C7" w:rsidP="00721D0B">
            <w:pPr>
              <w:jc w:val="right"/>
              <w:rPr>
                <w:rFonts w:asciiTheme="majorBidi" w:hAnsiTheme="majorBidi" w:cs="B Mitra"/>
                <w:b/>
                <w:bCs/>
                <w:color w:val="0070C1"/>
                <w:sz w:val="26"/>
                <w:szCs w:val="26"/>
              </w:rPr>
            </w:pPr>
          </w:p>
        </w:tc>
        <w:tc>
          <w:tcPr>
            <w:tcW w:w="1343" w:type="dxa"/>
            <w:gridSpan w:val="2"/>
          </w:tcPr>
          <w:p w14:paraId="2021198F" w14:textId="77777777" w:rsidR="006A36C7" w:rsidRPr="008621AE" w:rsidRDefault="006A36C7" w:rsidP="003A7E49">
            <w:pPr>
              <w:bidi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2188" w:type="dxa"/>
            <w:gridSpan w:val="2"/>
            <w:vAlign w:val="center"/>
          </w:tcPr>
          <w:p w14:paraId="37707665" w14:textId="5925F47C" w:rsidR="006A36C7" w:rsidRPr="008621AE" w:rsidRDefault="006A36C7" w:rsidP="003A7E49">
            <w:pPr>
              <w:bidi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منابع و مآخذ درس</w:t>
            </w:r>
          </w:p>
        </w:tc>
      </w:tr>
      <w:tr w:rsidR="006A36C7" w:rsidRPr="008621AE" w14:paraId="0D569141" w14:textId="77777777" w:rsidTr="004018CC">
        <w:trPr>
          <w:trHeight w:val="567"/>
          <w:jc w:val="center"/>
        </w:trPr>
        <w:tc>
          <w:tcPr>
            <w:tcW w:w="6925" w:type="dxa"/>
            <w:gridSpan w:val="6"/>
          </w:tcPr>
          <w:p w14:paraId="3349AEA6" w14:textId="71FBB390" w:rsidR="006A36C7" w:rsidRPr="008621AE" w:rsidRDefault="006A36C7" w:rsidP="00D61994">
            <w:pPr>
              <w:bidi/>
              <w:jc w:val="both"/>
              <w:rPr>
                <w:rFonts w:ascii="Times New Roman" w:hAnsi="Times New Roman" w:cs="B 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343" w:type="dxa"/>
            <w:gridSpan w:val="2"/>
          </w:tcPr>
          <w:p w14:paraId="5795C85F" w14:textId="037F2FDA" w:rsidR="006A36C7" w:rsidRPr="008621AE" w:rsidRDefault="00891FCA" w:rsidP="007F2A74">
            <w:pPr>
              <w:bidi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 xml:space="preserve">اول و </w:t>
            </w:r>
            <w:r w:rsidR="00861A86"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دوم</w:t>
            </w:r>
          </w:p>
        </w:tc>
        <w:tc>
          <w:tcPr>
            <w:tcW w:w="2188" w:type="dxa"/>
            <w:gridSpan w:val="2"/>
            <w:vAlign w:val="center"/>
          </w:tcPr>
          <w:p w14:paraId="2CBDEDBF" w14:textId="30DE34A1" w:rsidR="006A36C7" w:rsidRPr="008621AE" w:rsidRDefault="006A36C7" w:rsidP="007F2A74">
            <w:pPr>
              <w:bidi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نيم‌سال‌هاي ارائه درس</w:t>
            </w:r>
          </w:p>
        </w:tc>
      </w:tr>
      <w:tr w:rsidR="00867F89" w:rsidRPr="008621AE" w14:paraId="090B852A" w14:textId="77777777" w:rsidTr="004018CC">
        <w:tblPrEx>
          <w:jc w:val="left"/>
        </w:tblPrEx>
        <w:tc>
          <w:tcPr>
            <w:tcW w:w="6925" w:type="dxa"/>
            <w:gridSpan w:val="6"/>
          </w:tcPr>
          <w:p w14:paraId="0AE4671F" w14:textId="34AD4436" w:rsidR="00867F89" w:rsidRPr="008621AE" w:rsidRDefault="00867F89" w:rsidP="009F0121">
            <w:pPr>
              <w:jc w:val="right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8621AE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رعایت نظم و انضباط کلاسی، حضور به موقع و فعال، حل تمرین مستمر</w:t>
            </w:r>
          </w:p>
        </w:tc>
        <w:tc>
          <w:tcPr>
            <w:tcW w:w="3531" w:type="dxa"/>
            <w:gridSpan w:val="4"/>
          </w:tcPr>
          <w:p w14:paraId="7754BE0A" w14:textId="74029A9F" w:rsidR="00867F89" w:rsidRPr="008621AE" w:rsidRDefault="00867F89" w:rsidP="009F0121">
            <w:pPr>
              <w:jc w:val="right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8621AE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قوانین درس</w:t>
            </w:r>
          </w:p>
        </w:tc>
      </w:tr>
    </w:tbl>
    <w:p w14:paraId="7C2B879D" w14:textId="77777777" w:rsidR="009F0121" w:rsidRPr="008621AE" w:rsidRDefault="004450E6" w:rsidP="009F0121">
      <w:pPr>
        <w:jc w:val="right"/>
        <w:rPr>
          <w:rFonts w:ascii="IranNastaliq" w:hAnsi="IranNastaliq" w:cs="B Mitra"/>
          <w:b/>
          <w:bCs/>
          <w:sz w:val="26"/>
          <w:szCs w:val="26"/>
          <w:lang w:bidi="fa-IR"/>
        </w:rPr>
      </w:pPr>
      <w:r w:rsidRPr="008621AE">
        <w:rPr>
          <w:rFonts w:ascii="IranNastaliq" w:hAnsi="IranNastaliq" w:cs="B Mitra"/>
          <w:b/>
          <w:bCs/>
          <w:sz w:val="26"/>
          <w:szCs w:val="26"/>
          <w:rtl/>
          <w:lang w:bidi="fa-IR"/>
        </w:rPr>
        <w:br w:type="page"/>
      </w:r>
    </w:p>
    <w:tbl>
      <w:tblPr>
        <w:tblStyle w:val="GridTable2-Accent6"/>
        <w:tblW w:w="10253" w:type="dxa"/>
        <w:tblLook w:val="04A0" w:firstRow="1" w:lastRow="0" w:firstColumn="1" w:lastColumn="0" w:noHBand="0" w:noVBand="1"/>
      </w:tblPr>
      <w:tblGrid>
        <w:gridCol w:w="1975"/>
        <w:gridCol w:w="6935"/>
        <w:gridCol w:w="1343"/>
      </w:tblGrid>
      <w:tr w:rsidR="009F0121" w:rsidRPr="008621AE" w14:paraId="4463D0F8" w14:textId="77777777" w:rsidTr="005850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hideMark/>
          </w:tcPr>
          <w:p w14:paraId="2CFE978F" w14:textId="77777777" w:rsidR="009F0121" w:rsidRPr="008621AE" w:rsidRDefault="009F0121">
            <w:pPr>
              <w:spacing w:line="192" w:lineRule="auto"/>
              <w:jc w:val="right"/>
              <w:rPr>
                <w:rFonts w:ascii="IranNastaliq" w:hAnsi="IranNastaliq" w:cs="B Mitra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8621AE">
              <w:rPr>
                <w:rFonts w:ascii="IranNastaliq" w:hAnsi="IranNastaliq" w:cs="B Mitra" w:hint="cs"/>
                <w:b w:val="0"/>
                <w:bCs w:val="0"/>
                <w:sz w:val="26"/>
                <w:szCs w:val="26"/>
                <w:rtl/>
                <w:lang w:bidi="fa-IR"/>
              </w:rPr>
              <w:lastRenderedPageBreak/>
              <w:t>توضیحات</w:t>
            </w:r>
          </w:p>
        </w:tc>
        <w:tc>
          <w:tcPr>
            <w:tcW w:w="6935" w:type="dxa"/>
            <w:hideMark/>
          </w:tcPr>
          <w:p w14:paraId="3E0916CD" w14:textId="5846DE4D" w:rsidR="009F0121" w:rsidRPr="008621AE" w:rsidRDefault="009F0121">
            <w:pPr>
              <w:spacing w:line="192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 w:val="0"/>
                <w:bCs w:val="0"/>
                <w:sz w:val="26"/>
                <w:szCs w:val="26"/>
                <w:lang w:bidi="fa-IR"/>
              </w:rPr>
            </w:pPr>
            <w:r w:rsidRPr="008621AE">
              <w:rPr>
                <w:rFonts w:ascii="IranNastaliq" w:hAnsi="IranNastaliq" w:cs="B Mitra" w:hint="cs"/>
                <w:b w:val="0"/>
                <w:bCs w:val="0"/>
                <w:sz w:val="26"/>
                <w:szCs w:val="26"/>
                <w:rtl/>
                <w:lang w:bidi="fa-IR"/>
              </w:rPr>
              <w:t>مبحث</w:t>
            </w:r>
            <w:r w:rsidR="005850AF">
              <w:rPr>
                <w:rFonts w:ascii="IranNastaliq" w:hAnsi="IranNastaliq" w:cs="B Mitra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  آموزشی        </w:t>
            </w:r>
          </w:p>
        </w:tc>
        <w:tc>
          <w:tcPr>
            <w:tcW w:w="1343" w:type="dxa"/>
            <w:hideMark/>
          </w:tcPr>
          <w:p w14:paraId="7DBC85BE" w14:textId="07E72CD0" w:rsidR="009F0121" w:rsidRPr="008621AE" w:rsidRDefault="009F0121" w:rsidP="005850AF">
            <w:pPr>
              <w:bidi/>
              <w:spacing w:line="192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 w:val="0"/>
                <w:bCs w:val="0"/>
                <w:sz w:val="26"/>
                <w:szCs w:val="26"/>
                <w:lang w:bidi="fa-IR"/>
              </w:rPr>
            </w:pPr>
            <w:r w:rsidRPr="008621AE">
              <w:rPr>
                <w:rFonts w:ascii="IranNastaliq" w:hAnsi="IranNastaliq" w:cs="B Mitra" w:hint="cs"/>
                <w:b w:val="0"/>
                <w:bCs w:val="0"/>
                <w:sz w:val="26"/>
                <w:szCs w:val="26"/>
                <w:rtl/>
                <w:lang w:bidi="fa-IR"/>
              </w:rPr>
              <w:t>شماره</w:t>
            </w:r>
            <w:r w:rsidR="005850AF">
              <w:rPr>
                <w:rFonts w:ascii="IranNastaliq" w:hAnsi="IranNastaliq" w:cs="B Mitra" w:hint="cs"/>
                <w:b w:val="0"/>
                <w:bCs w:val="0"/>
                <w:sz w:val="26"/>
                <w:szCs w:val="26"/>
                <w:rtl/>
                <w:lang w:bidi="fa-IR"/>
              </w:rPr>
              <w:t xml:space="preserve"> هفته        </w:t>
            </w:r>
          </w:p>
        </w:tc>
      </w:tr>
      <w:tr w:rsidR="009F0121" w:rsidRPr="008621AE" w14:paraId="4841C589" w14:textId="77777777" w:rsidTr="00585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4454992E" w14:textId="77777777" w:rsidR="009F0121" w:rsidRPr="008621AE" w:rsidRDefault="009F012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b w:val="0"/>
                <w:bCs w:val="0"/>
                <w:sz w:val="26"/>
                <w:szCs w:val="26"/>
                <w:lang w:bidi="fa-IR"/>
              </w:rPr>
            </w:pPr>
          </w:p>
        </w:tc>
        <w:tc>
          <w:tcPr>
            <w:tcW w:w="6935" w:type="dxa"/>
            <w:hideMark/>
          </w:tcPr>
          <w:p w14:paraId="7C854071" w14:textId="4B1B6E35" w:rsidR="009F0121" w:rsidRPr="008621AE" w:rsidRDefault="000B6969" w:rsidP="00A26FA6">
            <w:pPr>
              <w:widowControl w:val="0"/>
              <w:spacing w:line="192" w:lineRule="auto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مفاهیم مقدماتی از گروهها</w:t>
            </w:r>
            <w:r w:rsidR="00A26FA6"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،</w:t>
            </w:r>
            <w:r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 xml:space="preserve"> حلقه ها</w:t>
            </w:r>
            <w:r w:rsidR="00A26FA6"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 xml:space="preserve"> و میدان ها</w:t>
            </w:r>
          </w:p>
        </w:tc>
        <w:tc>
          <w:tcPr>
            <w:tcW w:w="1343" w:type="dxa"/>
            <w:hideMark/>
          </w:tcPr>
          <w:p w14:paraId="1F061AE0" w14:textId="77777777" w:rsidR="009F0121" w:rsidRPr="008621AE" w:rsidRDefault="009F0121">
            <w:pPr>
              <w:spacing w:line="19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6"/>
                <w:szCs w:val="26"/>
                <w:rtl/>
                <w:lang w:bidi="fa-IR"/>
              </w:rPr>
            </w:pPr>
            <w:r w:rsidRPr="008621AE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</w:tr>
      <w:tr w:rsidR="009F0121" w:rsidRPr="008621AE" w14:paraId="59F130FF" w14:textId="77777777" w:rsidTr="005850AF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1E440186" w14:textId="77777777" w:rsidR="009F0121" w:rsidRPr="008621AE" w:rsidRDefault="009F012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b w:val="0"/>
                <w:bCs w:val="0"/>
                <w:sz w:val="26"/>
                <w:szCs w:val="26"/>
                <w:lang w:bidi="fa-IR"/>
              </w:rPr>
            </w:pPr>
          </w:p>
        </w:tc>
        <w:tc>
          <w:tcPr>
            <w:tcW w:w="6935" w:type="dxa"/>
            <w:hideMark/>
          </w:tcPr>
          <w:p w14:paraId="31FB229C" w14:textId="2B67DD2A" w:rsidR="009F0121" w:rsidRPr="008621AE" w:rsidRDefault="00A26FA6" w:rsidP="00A26FA6">
            <w:pPr>
              <w:widowControl w:val="0"/>
              <w:spacing w:line="192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مقدمه ای بر نظریه ماتریس ها</w:t>
            </w:r>
          </w:p>
        </w:tc>
        <w:tc>
          <w:tcPr>
            <w:tcW w:w="1343" w:type="dxa"/>
            <w:hideMark/>
          </w:tcPr>
          <w:p w14:paraId="0A6B859B" w14:textId="77777777" w:rsidR="009F0121" w:rsidRPr="008621AE" w:rsidRDefault="009F0121">
            <w:pPr>
              <w:spacing w:line="19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6"/>
                <w:szCs w:val="26"/>
                <w:rtl/>
                <w:lang w:bidi="fa-IR"/>
              </w:rPr>
            </w:pPr>
            <w:r w:rsidRPr="008621AE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</w:tr>
      <w:tr w:rsidR="007A1253" w:rsidRPr="008621AE" w14:paraId="6300652E" w14:textId="77777777" w:rsidTr="00585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1882A42E" w14:textId="305A028E" w:rsidR="007A1253" w:rsidRPr="008621AE" w:rsidRDefault="007A1253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b w:val="0"/>
                <w:bCs w:val="0"/>
                <w:sz w:val="26"/>
                <w:szCs w:val="26"/>
                <w:lang w:bidi="fa-IR"/>
              </w:rPr>
            </w:pPr>
          </w:p>
        </w:tc>
        <w:tc>
          <w:tcPr>
            <w:tcW w:w="6935" w:type="dxa"/>
          </w:tcPr>
          <w:p w14:paraId="27F23775" w14:textId="77777777" w:rsidR="007A1253" w:rsidRPr="008621AE" w:rsidRDefault="00A26FA6" w:rsidP="007A1253">
            <w:pPr>
              <w:widowControl w:val="0"/>
              <w:spacing w:line="192" w:lineRule="auto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فضای</w:t>
            </w:r>
            <w:r w:rsidR="007A1253"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 xml:space="preserve"> برداری و خطی</w:t>
            </w:r>
          </w:p>
          <w:p w14:paraId="66E141B0" w14:textId="7BA5EFEC" w:rsidR="008621AE" w:rsidRPr="008621AE" w:rsidRDefault="008621AE" w:rsidP="007A1253">
            <w:pPr>
              <w:widowControl w:val="0"/>
              <w:spacing w:line="192" w:lineRule="auto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343" w:type="dxa"/>
          </w:tcPr>
          <w:p w14:paraId="6AA1F9FE" w14:textId="77777777" w:rsidR="007A1253" w:rsidRPr="008621AE" w:rsidRDefault="007A1253">
            <w:pPr>
              <w:spacing w:line="19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9F0121" w:rsidRPr="008621AE" w14:paraId="7090A3E6" w14:textId="77777777" w:rsidTr="005850AF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14F18E7E" w14:textId="77777777" w:rsidR="009F0121" w:rsidRPr="008621AE" w:rsidRDefault="009F012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b w:val="0"/>
                <w:bCs w:val="0"/>
                <w:sz w:val="26"/>
                <w:szCs w:val="26"/>
                <w:lang w:bidi="fa-IR"/>
              </w:rPr>
            </w:pPr>
          </w:p>
        </w:tc>
        <w:tc>
          <w:tcPr>
            <w:tcW w:w="6935" w:type="dxa"/>
            <w:hideMark/>
          </w:tcPr>
          <w:p w14:paraId="11F421D0" w14:textId="6145EEAE" w:rsidR="009F0121" w:rsidRPr="008621AE" w:rsidRDefault="000B6969" w:rsidP="000B6969">
            <w:pPr>
              <w:widowControl w:val="0"/>
              <w:spacing w:line="192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فضای برداری، زیر فضاها، پایه و بعد</w:t>
            </w:r>
            <w:r w:rsidR="009F0121"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1343" w:type="dxa"/>
            <w:hideMark/>
          </w:tcPr>
          <w:p w14:paraId="5DC1D837" w14:textId="77777777" w:rsidR="009F0121" w:rsidRPr="008621AE" w:rsidRDefault="009F0121">
            <w:pPr>
              <w:spacing w:line="19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6"/>
                <w:szCs w:val="26"/>
                <w:rtl/>
                <w:lang w:bidi="fa-IR"/>
              </w:rPr>
            </w:pPr>
            <w:r w:rsidRPr="008621AE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</w:tr>
      <w:tr w:rsidR="008621AE" w:rsidRPr="008621AE" w14:paraId="106861B0" w14:textId="77777777" w:rsidTr="00585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77EC9A4C" w14:textId="77777777" w:rsidR="008621AE" w:rsidRPr="008621AE" w:rsidRDefault="008621AE" w:rsidP="008621A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b w:val="0"/>
                <w:bCs w:val="0"/>
                <w:sz w:val="26"/>
                <w:szCs w:val="26"/>
                <w:lang w:bidi="fa-IR"/>
              </w:rPr>
            </w:pPr>
          </w:p>
        </w:tc>
        <w:tc>
          <w:tcPr>
            <w:tcW w:w="6935" w:type="dxa"/>
          </w:tcPr>
          <w:p w14:paraId="1FB586EB" w14:textId="77777777" w:rsidR="008621AE" w:rsidRPr="008621AE" w:rsidRDefault="008621AE" w:rsidP="008621AE">
            <w:pPr>
              <w:numPr>
                <w:ilvl w:val="0"/>
                <w:numId w:val="7"/>
              </w:numPr>
              <w:shd w:val="clear" w:color="auto" w:fill="FFFFFF"/>
              <w:bidi/>
              <w:spacing w:before="0"/>
              <w:ind w:left="0" w:right="30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eastAsia="Times New Roman" w:hAnsi="inherit" w:cs="B Mitra"/>
                <w:color w:val="656565"/>
                <w:sz w:val="26"/>
                <w:szCs w:val="26"/>
              </w:rPr>
            </w:pPr>
            <w:r w:rsidRPr="008621AE">
              <w:rPr>
                <w:rFonts w:ascii="inherit" w:eastAsia="Times New Roman" w:hAnsi="inherit" w:cs="B Mitra"/>
                <w:color w:val="656565"/>
                <w:sz w:val="26"/>
                <w:szCs w:val="26"/>
                <w:rtl/>
              </w:rPr>
              <w:t>فضای برداری نگاشت خ</w:t>
            </w:r>
            <w:r w:rsidRPr="008621AE">
              <w:rPr>
                <w:rFonts w:ascii="inherit" w:eastAsia="Times New Roman" w:hAnsi="inherit" w:cs="B Mitra" w:hint="cs"/>
                <w:color w:val="656565"/>
                <w:sz w:val="26"/>
                <w:szCs w:val="26"/>
                <w:rtl/>
              </w:rPr>
              <w:t xml:space="preserve">طی و </w:t>
            </w:r>
            <w:r w:rsidRPr="008621AE">
              <w:rPr>
                <w:rFonts w:ascii="inherit" w:eastAsia="Times New Roman" w:hAnsi="inherit" w:cs="B Mitra"/>
                <w:color w:val="656565"/>
                <w:sz w:val="26"/>
                <w:szCs w:val="26"/>
                <w:rtl/>
              </w:rPr>
              <w:t xml:space="preserve"> ساختار جبری نگاشت خطی</w:t>
            </w:r>
            <w:r w:rsidRPr="008621AE">
              <w:rPr>
                <w:rFonts w:ascii="inherit" w:eastAsia="Times New Roman" w:hAnsi="inherit" w:cs="B Mitra" w:hint="cs"/>
                <w:color w:val="656565"/>
                <w:sz w:val="26"/>
                <w:szCs w:val="26"/>
                <w:rtl/>
              </w:rPr>
              <w:t xml:space="preserve"> </w:t>
            </w:r>
          </w:p>
          <w:p w14:paraId="4AE85D9B" w14:textId="2E857326" w:rsidR="008621AE" w:rsidRPr="008621AE" w:rsidRDefault="008621AE" w:rsidP="008621AE">
            <w:pPr>
              <w:widowControl w:val="0"/>
              <w:spacing w:line="192" w:lineRule="auto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343" w:type="dxa"/>
            <w:hideMark/>
          </w:tcPr>
          <w:p w14:paraId="4F5BD0DC" w14:textId="77777777" w:rsidR="008621AE" w:rsidRPr="008621AE" w:rsidRDefault="008621AE" w:rsidP="008621AE">
            <w:pPr>
              <w:spacing w:line="19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6"/>
                <w:szCs w:val="26"/>
                <w:rtl/>
                <w:lang w:bidi="fa-IR"/>
              </w:rPr>
            </w:pPr>
            <w:r w:rsidRPr="008621AE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</w:p>
        </w:tc>
      </w:tr>
      <w:tr w:rsidR="008621AE" w:rsidRPr="008621AE" w14:paraId="3F09FBD1" w14:textId="77777777" w:rsidTr="005850AF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16482C9C" w14:textId="77777777" w:rsidR="008621AE" w:rsidRPr="008621AE" w:rsidRDefault="008621AE" w:rsidP="008621A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b w:val="0"/>
                <w:bCs w:val="0"/>
                <w:sz w:val="26"/>
                <w:szCs w:val="26"/>
                <w:lang w:bidi="fa-IR"/>
              </w:rPr>
            </w:pPr>
          </w:p>
        </w:tc>
        <w:tc>
          <w:tcPr>
            <w:tcW w:w="6935" w:type="dxa"/>
          </w:tcPr>
          <w:p w14:paraId="69E42C2B" w14:textId="39465162" w:rsidR="008621AE" w:rsidRPr="008621AE" w:rsidRDefault="008621AE" w:rsidP="008621AE">
            <w:pPr>
              <w:widowControl w:val="0"/>
              <w:spacing w:line="192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تبدیل خطی و نمایش ماتریسی آن</w:t>
            </w:r>
          </w:p>
        </w:tc>
        <w:tc>
          <w:tcPr>
            <w:tcW w:w="1343" w:type="dxa"/>
          </w:tcPr>
          <w:p w14:paraId="717F631B" w14:textId="12059807" w:rsidR="008621AE" w:rsidRPr="008621AE" w:rsidRDefault="008621AE" w:rsidP="008621AE">
            <w:pPr>
              <w:spacing w:line="19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6"/>
                <w:szCs w:val="26"/>
                <w:rtl/>
                <w:lang w:bidi="fa-IR"/>
              </w:rPr>
            </w:pPr>
            <w:r w:rsidRPr="008621AE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5</w:t>
            </w:r>
          </w:p>
        </w:tc>
      </w:tr>
      <w:tr w:rsidR="008621AE" w:rsidRPr="008621AE" w14:paraId="1848EF59" w14:textId="77777777" w:rsidTr="00585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5CA38AEB" w14:textId="77777777" w:rsidR="008621AE" w:rsidRPr="008621AE" w:rsidRDefault="008621AE" w:rsidP="008621A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b w:val="0"/>
                <w:bCs w:val="0"/>
                <w:sz w:val="26"/>
                <w:szCs w:val="26"/>
                <w:lang w:bidi="fa-IR"/>
              </w:rPr>
            </w:pPr>
          </w:p>
        </w:tc>
        <w:tc>
          <w:tcPr>
            <w:tcW w:w="6935" w:type="dxa"/>
          </w:tcPr>
          <w:p w14:paraId="0915444C" w14:textId="47C143D1" w:rsidR="008621AE" w:rsidRPr="008621AE" w:rsidRDefault="008621AE" w:rsidP="008621AE">
            <w:pPr>
              <w:numPr>
                <w:ilvl w:val="0"/>
                <w:numId w:val="7"/>
              </w:numPr>
              <w:shd w:val="clear" w:color="auto" w:fill="FFFFFF"/>
              <w:bidi/>
              <w:spacing w:before="0"/>
              <w:ind w:left="0" w:right="30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eastAsia="Times New Roman" w:hAnsi="inherit" w:cs="B Mitra"/>
                <w:color w:val="656565"/>
                <w:sz w:val="26"/>
                <w:szCs w:val="26"/>
                <w:rtl/>
              </w:rPr>
            </w:pPr>
            <w:r w:rsidRPr="008621AE">
              <w:rPr>
                <w:rFonts w:ascii="inherit" w:eastAsia="Times New Roman" w:hAnsi="inherit" w:cs="B Mitra"/>
                <w:color w:val="656565"/>
                <w:sz w:val="26"/>
                <w:szCs w:val="26"/>
                <w:rtl/>
              </w:rPr>
              <w:t>معکوس نگاشت خطی</w:t>
            </w:r>
            <w:r w:rsidRPr="008621AE">
              <w:rPr>
                <w:rFonts w:ascii="inherit" w:eastAsia="Times New Roman" w:hAnsi="inherit" w:cs="B Mitra" w:hint="cs"/>
                <w:color w:val="656565"/>
                <w:sz w:val="26"/>
                <w:szCs w:val="26"/>
                <w:rtl/>
              </w:rPr>
              <w:t xml:space="preserve"> ، دوگانی</w:t>
            </w:r>
          </w:p>
        </w:tc>
        <w:tc>
          <w:tcPr>
            <w:tcW w:w="1343" w:type="dxa"/>
          </w:tcPr>
          <w:p w14:paraId="0FE9D2CE" w14:textId="0B3DA7EB" w:rsidR="008621AE" w:rsidRPr="008621AE" w:rsidRDefault="008621AE" w:rsidP="008621AE">
            <w:pPr>
              <w:spacing w:line="19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6"/>
                <w:szCs w:val="26"/>
                <w:rtl/>
                <w:lang w:bidi="fa-IR"/>
              </w:rPr>
            </w:pPr>
            <w:r w:rsidRPr="008621AE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6</w:t>
            </w:r>
          </w:p>
        </w:tc>
      </w:tr>
      <w:tr w:rsidR="008621AE" w:rsidRPr="008621AE" w14:paraId="539AE243" w14:textId="77777777" w:rsidTr="005850AF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62ED67A0" w14:textId="77777777" w:rsidR="008621AE" w:rsidRPr="008621AE" w:rsidRDefault="008621AE" w:rsidP="008621AE">
            <w:pPr>
              <w:widowControl w:val="0"/>
              <w:spacing w:line="192" w:lineRule="auto"/>
              <w:contextualSpacing/>
              <w:rPr>
                <w:rFonts w:ascii="IranNastaliq" w:hAnsi="IranNastaliq" w:cs="B Mitra"/>
                <w:b w:val="0"/>
                <w:bCs w:val="0"/>
                <w:sz w:val="26"/>
                <w:szCs w:val="26"/>
                <w:lang w:bidi="fa-IR"/>
              </w:rPr>
            </w:pPr>
          </w:p>
        </w:tc>
        <w:tc>
          <w:tcPr>
            <w:tcW w:w="6935" w:type="dxa"/>
            <w:hideMark/>
          </w:tcPr>
          <w:p w14:paraId="48AD4422" w14:textId="383DE0DC" w:rsidR="008621AE" w:rsidRPr="008621AE" w:rsidRDefault="008621AE" w:rsidP="008621AE">
            <w:pPr>
              <w:numPr>
                <w:ilvl w:val="0"/>
                <w:numId w:val="7"/>
              </w:numPr>
              <w:shd w:val="clear" w:color="auto" w:fill="FFFFFF"/>
              <w:bidi/>
              <w:spacing w:before="0"/>
              <w:ind w:left="0" w:right="30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B Mitra"/>
                <w:color w:val="656565"/>
                <w:sz w:val="26"/>
                <w:szCs w:val="26"/>
                <w:rtl/>
              </w:rPr>
            </w:pPr>
            <w:r w:rsidRPr="008621AE">
              <w:rPr>
                <w:rFonts w:ascii="inherit" w:eastAsia="Times New Roman" w:hAnsi="inherit" w:cs="B Mitra"/>
                <w:color w:val="656565"/>
                <w:sz w:val="26"/>
                <w:szCs w:val="26"/>
                <w:rtl/>
              </w:rPr>
              <w:t>دستگاه‌های خطی</w:t>
            </w:r>
            <w:r w:rsidRPr="008621AE">
              <w:rPr>
                <w:rFonts w:ascii="inherit" w:eastAsia="Times New Roman" w:hAnsi="inherit" w:cs="B Mitra" w:hint="cs"/>
                <w:color w:val="656565"/>
                <w:sz w:val="26"/>
                <w:szCs w:val="26"/>
                <w:rtl/>
              </w:rPr>
              <w:t>، حجم و دترمینان</w:t>
            </w:r>
          </w:p>
        </w:tc>
        <w:tc>
          <w:tcPr>
            <w:tcW w:w="1343" w:type="dxa"/>
            <w:hideMark/>
          </w:tcPr>
          <w:p w14:paraId="3A1BB27B" w14:textId="0A0A0BBD" w:rsidR="008621AE" w:rsidRPr="008621AE" w:rsidRDefault="008621AE" w:rsidP="008621AE">
            <w:pPr>
              <w:spacing w:line="19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6"/>
                <w:szCs w:val="26"/>
                <w:rtl/>
                <w:lang w:bidi="fa-IR"/>
              </w:rPr>
            </w:pPr>
            <w:r w:rsidRPr="008621AE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7</w:t>
            </w:r>
          </w:p>
        </w:tc>
      </w:tr>
      <w:tr w:rsidR="008621AE" w:rsidRPr="008621AE" w14:paraId="3ED1A919" w14:textId="77777777" w:rsidTr="00585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77E70C6A" w14:textId="77777777" w:rsidR="008621AE" w:rsidRPr="008621AE" w:rsidRDefault="008621AE" w:rsidP="008621A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b w:val="0"/>
                <w:bCs w:val="0"/>
                <w:sz w:val="26"/>
                <w:szCs w:val="26"/>
                <w:lang w:bidi="fa-IR"/>
              </w:rPr>
            </w:pPr>
          </w:p>
        </w:tc>
        <w:tc>
          <w:tcPr>
            <w:tcW w:w="6935" w:type="dxa"/>
            <w:hideMark/>
          </w:tcPr>
          <w:p w14:paraId="75D423CF" w14:textId="7E839E1F" w:rsidR="008621AE" w:rsidRPr="008621AE" w:rsidRDefault="008621AE" w:rsidP="008621AE">
            <w:pPr>
              <w:widowControl w:val="0"/>
              <w:spacing w:line="192" w:lineRule="auto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چندجمله ای ها</w:t>
            </w:r>
          </w:p>
        </w:tc>
        <w:tc>
          <w:tcPr>
            <w:tcW w:w="1343" w:type="dxa"/>
            <w:hideMark/>
          </w:tcPr>
          <w:p w14:paraId="666EAC37" w14:textId="1218334B" w:rsidR="008621AE" w:rsidRPr="008621AE" w:rsidRDefault="008621AE" w:rsidP="008621AE">
            <w:pPr>
              <w:spacing w:line="19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6"/>
                <w:szCs w:val="26"/>
                <w:rtl/>
                <w:lang w:bidi="fa-IR"/>
              </w:rPr>
            </w:pPr>
            <w:r w:rsidRPr="008621AE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8</w:t>
            </w:r>
          </w:p>
        </w:tc>
      </w:tr>
      <w:tr w:rsidR="008621AE" w:rsidRPr="008621AE" w14:paraId="299667F1" w14:textId="77777777" w:rsidTr="005850AF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0C510C3C" w14:textId="77777777" w:rsidR="008621AE" w:rsidRPr="008621AE" w:rsidRDefault="008621AE" w:rsidP="008621A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b w:val="0"/>
                <w:bCs w:val="0"/>
                <w:sz w:val="26"/>
                <w:szCs w:val="26"/>
                <w:lang w:bidi="fa-IR"/>
              </w:rPr>
            </w:pPr>
          </w:p>
        </w:tc>
        <w:tc>
          <w:tcPr>
            <w:tcW w:w="6935" w:type="dxa"/>
            <w:hideMark/>
          </w:tcPr>
          <w:p w14:paraId="1C4F1FB5" w14:textId="441D437A" w:rsidR="008621AE" w:rsidRPr="008621AE" w:rsidRDefault="008621AE" w:rsidP="008621AE">
            <w:pPr>
              <w:widowControl w:val="0"/>
              <w:spacing w:line="192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مقادیر ویژه و بردارهای ویژه، بردارهای ویژه مستقل خطی</w:t>
            </w:r>
          </w:p>
        </w:tc>
        <w:tc>
          <w:tcPr>
            <w:tcW w:w="1343" w:type="dxa"/>
            <w:hideMark/>
          </w:tcPr>
          <w:p w14:paraId="2280284A" w14:textId="21BCD363" w:rsidR="008621AE" w:rsidRPr="008621AE" w:rsidRDefault="008621AE" w:rsidP="008621AE">
            <w:pPr>
              <w:spacing w:line="19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6"/>
                <w:szCs w:val="26"/>
                <w:rtl/>
                <w:lang w:bidi="fa-IR"/>
              </w:rPr>
            </w:pPr>
            <w:r w:rsidRPr="008621AE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9</w:t>
            </w:r>
          </w:p>
        </w:tc>
      </w:tr>
      <w:tr w:rsidR="008621AE" w:rsidRPr="008621AE" w14:paraId="1DA2DA15" w14:textId="77777777" w:rsidTr="00585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0A1E3FDA" w14:textId="77777777" w:rsidR="008621AE" w:rsidRPr="008621AE" w:rsidRDefault="008621AE" w:rsidP="008621A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b w:val="0"/>
                <w:bCs w:val="0"/>
                <w:sz w:val="26"/>
                <w:szCs w:val="26"/>
                <w:lang w:bidi="fa-IR"/>
              </w:rPr>
            </w:pPr>
          </w:p>
        </w:tc>
        <w:tc>
          <w:tcPr>
            <w:tcW w:w="6935" w:type="dxa"/>
            <w:hideMark/>
          </w:tcPr>
          <w:p w14:paraId="4584439F" w14:textId="30CC75B0" w:rsidR="008621AE" w:rsidRPr="008621AE" w:rsidRDefault="008621AE" w:rsidP="008621AE">
            <w:pPr>
              <w:widowControl w:val="0"/>
              <w:spacing w:line="192" w:lineRule="auto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فضاهای ویژه و قطرسازی ماتریس ها</w:t>
            </w:r>
          </w:p>
        </w:tc>
        <w:tc>
          <w:tcPr>
            <w:tcW w:w="1343" w:type="dxa"/>
            <w:hideMark/>
          </w:tcPr>
          <w:p w14:paraId="7E22F1CA" w14:textId="100DC981" w:rsidR="008621AE" w:rsidRPr="008621AE" w:rsidRDefault="008621AE" w:rsidP="008621AE">
            <w:pPr>
              <w:spacing w:line="19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6"/>
                <w:szCs w:val="26"/>
                <w:rtl/>
                <w:lang w:bidi="fa-IR"/>
              </w:rPr>
            </w:pPr>
            <w:r w:rsidRPr="008621AE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10</w:t>
            </w:r>
          </w:p>
        </w:tc>
      </w:tr>
      <w:tr w:rsidR="008621AE" w:rsidRPr="008621AE" w14:paraId="1CDD0657" w14:textId="77777777" w:rsidTr="005850AF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0B95094F" w14:textId="77777777" w:rsidR="008621AE" w:rsidRPr="008621AE" w:rsidRDefault="008621AE" w:rsidP="008621A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b w:val="0"/>
                <w:bCs w:val="0"/>
                <w:sz w:val="26"/>
                <w:szCs w:val="26"/>
                <w:lang w:bidi="fa-IR"/>
              </w:rPr>
            </w:pPr>
          </w:p>
        </w:tc>
        <w:tc>
          <w:tcPr>
            <w:tcW w:w="6935" w:type="dxa"/>
            <w:hideMark/>
          </w:tcPr>
          <w:p w14:paraId="6F92DF95" w14:textId="6508A7CA" w:rsidR="008621AE" w:rsidRPr="008621AE" w:rsidRDefault="008621AE" w:rsidP="008621AE">
            <w:pPr>
              <w:widowControl w:val="0"/>
              <w:spacing w:line="192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فضاهای ضرب داخلی، ضرب داخلی و تعریف فاصله</w:t>
            </w:r>
          </w:p>
        </w:tc>
        <w:tc>
          <w:tcPr>
            <w:tcW w:w="1343" w:type="dxa"/>
            <w:hideMark/>
          </w:tcPr>
          <w:p w14:paraId="709846B2" w14:textId="12E0DA0F" w:rsidR="008621AE" w:rsidRPr="008621AE" w:rsidRDefault="008621AE" w:rsidP="008621AE">
            <w:pPr>
              <w:spacing w:line="19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6"/>
                <w:szCs w:val="26"/>
                <w:rtl/>
                <w:lang w:bidi="fa-IR"/>
              </w:rPr>
            </w:pPr>
            <w:r w:rsidRPr="008621AE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11</w:t>
            </w:r>
          </w:p>
        </w:tc>
      </w:tr>
      <w:tr w:rsidR="008621AE" w:rsidRPr="008621AE" w14:paraId="2C8C5D0A" w14:textId="77777777" w:rsidTr="00585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6648EBD4" w14:textId="77777777" w:rsidR="008621AE" w:rsidRPr="008621AE" w:rsidRDefault="008621AE" w:rsidP="008621A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b w:val="0"/>
                <w:bCs w:val="0"/>
                <w:sz w:val="26"/>
                <w:szCs w:val="26"/>
                <w:lang w:bidi="fa-IR"/>
              </w:rPr>
            </w:pPr>
          </w:p>
        </w:tc>
        <w:tc>
          <w:tcPr>
            <w:tcW w:w="6935" w:type="dxa"/>
            <w:hideMark/>
          </w:tcPr>
          <w:p w14:paraId="168C1503" w14:textId="7734255F" w:rsidR="008621AE" w:rsidRPr="008621AE" w:rsidRDefault="008621AE" w:rsidP="008621AE">
            <w:pPr>
              <w:widowControl w:val="0"/>
              <w:spacing w:line="192" w:lineRule="auto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پایه های متعامد، فرایند متعامد سازی گرام اشمیت</w:t>
            </w:r>
          </w:p>
        </w:tc>
        <w:tc>
          <w:tcPr>
            <w:tcW w:w="1343" w:type="dxa"/>
            <w:hideMark/>
          </w:tcPr>
          <w:p w14:paraId="170EC446" w14:textId="323BA9B0" w:rsidR="008621AE" w:rsidRPr="008621AE" w:rsidRDefault="008621AE" w:rsidP="008621AE">
            <w:pPr>
              <w:spacing w:line="19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6"/>
                <w:szCs w:val="26"/>
                <w:rtl/>
                <w:lang w:bidi="fa-IR"/>
              </w:rPr>
            </w:pPr>
            <w:r w:rsidRPr="008621AE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12</w:t>
            </w:r>
          </w:p>
        </w:tc>
      </w:tr>
      <w:tr w:rsidR="008621AE" w:rsidRPr="008621AE" w14:paraId="1493B25D" w14:textId="77777777" w:rsidTr="005850AF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1FDA1789" w14:textId="77777777" w:rsidR="008621AE" w:rsidRPr="008621AE" w:rsidRDefault="008621AE" w:rsidP="008621A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b w:val="0"/>
                <w:bCs w:val="0"/>
                <w:sz w:val="26"/>
                <w:szCs w:val="26"/>
                <w:lang w:bidi="fa-IR"/>
              </w:rPr>
            </w:pPr>
          </w:p>
        </w:tc>
        <w:tc>
          <w:tcPr>
            <w:tcW w:w="6935" w:type="dxa"/>
            <w:hideMark/>
          </w:tcPr>
          <w:p w14:paraId="0CC5A084" w14:textId="652E6D83" w:rsidR="008621AE" w:rsidRPr="008621AE" w:rsidRDefault="008621AE" w:rsidP="008621AE">
            <w:pPr>
              <w:widowControl w:val="0"/>
              <w:spacing w:line="192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تجزیه قطبی، تجزیه مقدارهای منفرد، تجزیه چولسکی</w:t>
            </w:r>
          </w:p>
        </w:tc>
        <w:tc>
          <w:tcPr>
            <w:tcW w:w="1343" w:type="dxa"/>
            <w:hideMark/>
          </w:tcPr>
          <w:p w14:paraId="14AB8ED8" w14:textId="5D57D728" w:rsidR="008621AE" w:rsidRPr="008621AE" w:rsidRDefault="008621AE" w:rsidP="008621AE">
            <w:pPr>
              <w:spacing w:line="19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6"/>
                <w:szCs w:val="26"/>
                <w:rtl/>
                <w:lang w:bidi="fa-IR"/>
              </w:rPr>
            </w:pPr>
            <w:r w:rsidRPr="008621AE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13</w:t>
            </w:r>
          </w:p>
        </w:tc>
      </w:tr>
      <w:tr w:rsidR="008621AE" w:rsidRPr="008621AE" w14:paraId="1607C507" w14:textId="77777777" w:rsidTr="00585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012E4E9D" w14:textId="77777777" w:rsidR="008621AE" w:rsidRPr="008621AE" w:rsidRDefault="008621AE" w:rsidP="008621A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b w:val="0"/>
                <w:bCs w:val="0"/>
                <w:sz w:val="26"/>
                <w:szCs w:val="26"/>
                <w:lang w:bidi="fa-IR"/>
              </w:rPr>
            </w:pPr>
          </w:p>
        </w:tc>
        <w:tc>
          <w:tcPr>
            <w:tcW w:w="6935" w:type="dxa"/>
            <w:hideMark/>
          </w:tcPr>
          <w:p w14:paraId="688A92AF" w14:textId="30AB3B91" w:rsidR="008621AE" w:rsidRPr="008621AE" w:rsidRDefault="008621AE" w:rsidP="008621AE">
            <w:pPr>
              <w:widowControl w:val="0"/>
              <w:spacing w:line="192" w:lineRule="auto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 xml:space="preserve"> عملگرهای الحاقی و نرمال</w:t>
            </w:r>
          </w:p>
        </w:tc>
        <w:tc>
          <w:tcPr>
            <w:tcW w:w="1343" w:type="dxa"/>
            <w:hideMark/>
          </w:tcPr>
          <w:p w14:paraId="272A1F84" w14:textId="61D0B801" w:rsidR="008621AE" w:rsidRPr="008621AE" w:rsidRDefault="008621AE" w:rsidP="008621AE">
            <w:pPr>
              <w:spacing w:line="19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6"/>
                <w:szCs w:val="26"/>
                <w:rtl/>
                <w:lang w:bidi="fa-IR"/>
              </w:rPr>
            </w:pPr>
            <w:r w:rsidRPr="008621AE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14</w:t>
            </w:r>
          </w:p>
        </w:tc>
      </w:tr>
      <w:tr w:rsidR="008621AE" w:rsidRPr="008621AE" w14:paraId="564F10F9" w14:textId="77777777" w:rsidTr="005850AF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431E4841" w14:textId="77777777" w:rsidR="008621AE" w:rsidRPr="008621AE" w:rsidRDefault="008621AE" w:rsidP="008621A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b w:val="0"/>
                <w:bCs w:val="0"/>
                <w:sz w:val="26"/>
                <w:szCs w:val="26"/>
                <w:lang w:bidi="fa-IR"/>
              </w:rPr>
            </w:pPr>
          </w:p>
        </w:tc>
        <w:tc>
          <w:tcPr>
            <w:tcW w:w="6935" w:type="dxa"/>
            <w:hideMark/>
          </w:tcPr>
          <w:p w14:paraId="7BC6AD9E" w14:textId="38068417" w:rsidR="008621AE" w:rsidRPr="008621AE" w:rsidRDefault="008621AE" w:rsidP="008621AE">
            <w:pPr>
              <w:widowControl w:val="0"/>
              <w:spacing w:line="192" w:lineRule="auto"/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عملگرهای مثبت، چند نتیجه</w:t>
            </w:r>
          </w:p>
        </w:tc>
        <w:tc>
          <w:tcPr>
            <w:tcW w:w="1343" w:type="dxa"/>
            <w:hideMark/>
          </w:tcPr>
          <w:p w14:paraId="0FFF7598" w14:textId="0CD8EE49" w:rsidR="008621AE" w:rsidRPr="008621AE" w:rsidRDefault="008621AE" w:rsidP="008621AE">
            <w:pPr>
              <w:spacing w:line="192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6"/>
                <w:szCs w:val="26"/>
                <w:rtl/>
                <w:lang w:bidi="fa-IR"/>
              </w:rPr>
            </w:pPr>
            <w:r w:rsidRPr="008621AE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15</w:t>
            </w:r>
          </w:p>
        </w:tc>
      </w:tr>
      <w:tr w:rsidR="008621AE" w:rsidRPr="008621AE" w14:paraId="70062DF3" w14:textId="77777777" w:rsidTr="00585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5BBFEA39" w14:textId="77777777" w:rsidR="008621AE" w:rsidRPr="008621AE" w:rsidRDefault="008621AE" w:rsidP="008621A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b w:val="0"/>
                <w:bCs w:val="0"/>
                <w:sz w:val="26"/>
                <w:szCs w:val="26"/>
                <w:lang w:bidi="fa-IR"/>
              </w:rPr>
            </w:pPr>
          </w:p>
        </w:tc>
        <w:tc>
          <w:tcPr>
            <w:tcW w:w="6935" w:type="dxa"/>
            <w:hideMark/>
          </w:tcPr>
          <w:p w14:paraId="6C89687E" w14:textId="2FE96709" w:rsidR="008621AE" w:rsidRPr="008621AE" w:rsidRDefault="008621AE" w:rsidP="008621AE">
            <w:pPr>
              <w:widowControl w:val="0"/>
              <w:spacing w:line="192" w:lineRule="auto"/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 w:rsidRPr="008621A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حل تمرین</w:t>
            </w:r>
          </w:p>
        </w:tc>
        <w:tc>
          <w:tcPr>
            <w:tcW w:w="1343" w:type="dxa"/>
            <w:hideMark/>
          </w:tcPr>
          <w:p w14:paraId="6E7A972B" w14:textId="77777777" w:rsidR="008621AE" w:rsidRPr="008621AE" w:rsidRDefault="008621AE" w:rsidP="008621AE">
            <w:pPr>
              <w:spacing w:line="192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6"/>
                <w:szCs w:val="26"/>
                <w:rtl/>
                <w:lang w:bidi="fa-IR"/>
              </w:rPr>
            </w:pPr>
            <w:r w:rsidRPr="008621AE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16</w:t>
            </w:r>
          </w:p>
        </w:tc>
      </w:tr>
    </w:tbl>
    <w:p w14:paraId="1124BDD8" w14:textId="4677C61D" w:rsidR="004450E6" w:rsidRPr="008621AE" w:rsidRDefault="004450E6" w:rsidP="004008C2">
      <w:pPr>
        <w:bidi/>
        <w:jc w:val="center"/>
        <w:rPr>
          <w:rFonts w:ascii="IranNastaliq" w:hAnsi="IranNastaliq" w:cs="B Mitra"/>
          <w:b/>
          <w:bCs/>
          <w:sz w:val="26"/>
          <w:szCs w:val="26"/>
          <w:rtl/>
          <w:lang w:bidi="fa-IR"/>
        </w:rPr>
      </w:pPr>
    </w:p>
    <w:sectPr w:rsidR="004450E6" w:rsidRPr="008621AE" w:rsidSect="0055383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FFB15" w14:textId="77777777" w:rsidR="00D92629" w:rsidRDefault="00D92629" w:rsidP="0007479E">
      <w:pPr>
        <w:spacing w:after="0" w:line="240" w:lineRule="auto"/>
      </w:pPr>
      <w:r>
        <w:separator/>
      </w:r>
    </w:p>
  </w:endnote>
  <w:endnote w:type="continuationSeparator" w:id="0">
    <w:p w14:paraId="6CB9A46D" w14:textId="77777777" w:rsidR="00D92629" w:rsidRDefault="00D92629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ranNastaliq">
    <w:altName w:val="Cambria"/>
    <w:charset w:val="00"/>
    <w:family w:val="auto"/>
    <w:pitch w:val="variable"/>
    <w:sig w:usb0="A1002AEF" w:usb1="D000604A" w:usb2="00000008" w:usb3="00000000" w:csb0="000101FF" w:csb1="00000000"/>
  </w:font>
  <w:font w:name="B Nazanin">
    <w:altName w:val="Arial"/>
    <w:charset w:val="B2"/>
    <w:family w:val="auto"/>
    <w:pitch w:val="variable"/>
    <w:sig w:usb0="00002000" w:usb1="80000000" w:usb2="00000008" w:usb3="00000000" w:csb0="00000040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0E8DC" w14:textId="77777777" w:rsidR="00D92629" w:rsidRDefault="00D92629" w:rsidP="0007479E">
      <w:pPr>
        <w:spacing w:after="0" w:line="240" w:lineRule="auto"/>
      </w:pPr>
      <w:r>
        <w:separator/>
      </w:r>
    </w:p>
  </w:footnote>
  <w:footnote w:type="continuationSeparator" w:id="0">
    <w:p w14:paraId="71DEAF8C" w14:textId="77777777" w:rsidR="00D92629" w:rsidRDefault="00D92629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40FE2"/>
    <w:multiLevelType w:val="hybridMultilevel"/>
    <w:tmpl w:val="0B68E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008D9"/>
    <w:multiLevelType w:val="hybridMultilevel"/>
    <w:tmpl w:val="D6F8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034"/>
    <w:multiLevelType w:val="hybridMultilevel"/>
    <w:tmpl w:val="3DDC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36518"/>
    <w:multiLevelType w:val="multilevel"/>
    <w:tmpl w:val="42DC5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8975F6"/>
    <w:multiLevelType w:val="multilevel"/>
    <w:tmpl w:val="3C28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945CE3"/>
    <w:multiLevelType w:val="hybridMultilevel"/>
    <w:tmpl w:val="5176AA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614754"/>
    <w:multiLevelType w:val="hybridMultilevel"/>
    <w:tmpl w:val="3196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258840">
    <w:abstractNumId w:val="0"/>
  </w:num>
  <w:num w:numId="2" w16cid:durableId="1306810451">
    <w:abstractNumId w:val="6"/>
  </w:num>
  <w:num w:numId="3" w16cid:durableId="2101484068">
    <w:abstractNumId w:val="2"/>
  </w:num>
  <w:num w:numId="4" w16cid:durableId="1359233861">
    <w:abstractNumId w:val="5"/>
  </w:num>
  <w:num w:numId="5" w16cid:durableId="1191796906">
    <w:abstractNumId w:val="1"/>
  </w:num>
  <w:num w:numId="6" w16cid:durableId="900365710">
    <w:abstractNumId w:val="3"/>
  </w:num>
  <w:num w:numId="7" w16cid:durableId="1486312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yMzc1MTU0MzIzszBS0lEKTi0uzszPAymwqAUAWeAkAiwAAAA="/>
  </w:docVars>
  <w:rsids>
    <w:rsidRoot w:val="005908E6"/>
    <w:rsid w:val="0003120F"/>
    <w:rsid w:val="00043444"/>
    <w:rsid w:val="00047D53"/>
    <w:rsid w:val="00065F8E"/>
    <w:rsid w:val="0007479E"/>
    <w:rsid w:val="00094108"/>
    <w:rsid w:val="000B6969"/>
    <w:rsid w:val="000C4F5B"/>
    <w:rsid w:val="000D6EEC"/>
    <w:rsid w:val="000F4492"/>
    <w:rsid w:val="00106F3A"/>
    <w:rsid w:val="00175D63"/>
    <w:rsid w:val="00191839"/>
    <w:rsid w:val="001A24D7"/>
    <w:rsid w:val="001A4F06"/>
    <w:rsid w:val="001B2954"/>
    <w:rsid w:val="00202D9B"/>
    <w:rsid w:val="002203E7"/>
    <w:rsid w:val="0023366D"/>
    <w:rsid w:val="00240229"/>
    <w:rsid w:val="002549ED"/>
    <w:rsid w:val="0026578A"/>
    <w:rsid w:val="00271D46"/>
    <w:rsid w:val="00277F9E"/>
    <w:rsid w:val="00282AAC"/>
    <w:rsid w:val="00282D00"/>
    <w:rsid w:val="002911C7"/>
    <w:rsid w:val="0030697E"/>
    <w:rsid w:val="00310F03"/>
    <w:rsid w:val="00321206"/>
    <w:rsid w:val="00324329"/>
    <w:rsid w:val="00330FA0"/>
    <w:rsid w:val="00337014"/>
    <w:rsid w:val="00381E42"/>
    <w:rsid w:val="0038573B"/>
    <w:rsid w:val="003946DD"/>
    <w:rsid w:val="003A7E49"/>
    <w:rsid w:val="003B09CB"/>
    <w:rsid w:val="003B3428"/>
    <w:rsid w:val="003B4340"/>
    <w:rsid w:val="003C0610"/>
    <w:rsid w:val="003D0471"/>
    <w:rsid w:val="003D23C3"/>
    <w:rsid w:val="003D55EE"/>
    <w:rsid w:val="003F2C7D"/>
    <w:rsid w:val="003F3625"/>
    <w:rsid w:val="004008C2"/>
    <w:rsid w:val="004018CC"/>
    <w:rsid w:val="004224FA"/>
    <w:rsid w:val="00426829"/>
    <w:rsid w:val="004357AD"/>
    <w:rsid w:val="00436FE1"/>
    <w:rsid w:val="004450E6"/>
    <w:rsid w:val="00453EA9"/>
    <w:rsid w:val="00484DBA"/>
    <w:rsid w:val="00487844"/>
    <w:rsid w:val="004B094A"/>
    <w:rsid w:val="004C0E17"/>
    <w:rsid w:val="004D1E47"/>
    <w:rsid w:val="004E3273"/>
    <w:rsid w:val="00523579"/>
    <w:rsid w:val="0055383F"/>
    <w:rsid w:val="00561FA6"/>
    <w:rsid w:val="00570C6F"/>
    <w:rsid w:val="005850AF"/>
    <w:rsid w:val="005908E6"/>
    <w:rsid w:val="005B71F9"/>
    <w:rsid w:val="005C3367"/>
    <w:rsid w:val="00615917"/>
    <w:rsid w:val="006261B7"/>
    <w:rsid w:val="006A36C7"/>
    <w:rsid w:val="006B0268"/>
    <w:rsid w:val="006B3CAE"/>
    <w:rsid w:val="006D31EA"/>
    <w:rsid w:val="006F3B67"/>
    <w:rsid w:val="00717A1A"/>
    <w:rsid w:val="00721D0B"/>
    <w:rsid w:val="007236CB"/>
    <w:rsid w:val="0073672D"/>
    <w:rsid w:val="007367C0"/>
    <w:rsid w:val="00741C88"/>
    <w:rsid w:val="00743C43"/>
    <w:rsid w:val="00766D87"/>
    <w:rsid w:val="00771CA3"/>
    <w:rsid w:val="007A1253"/>
    <w:rsid w:val="007A6B1B"/>
    <w:rsid w:val="007E63D5"/>
    <w:rsid w:val="007E7A1C"/>
    <w:rsid w:val="007F2A74"/>
    <w:rsid w:val="007F6679"/>
    <w:rsid w:val="007F7BE4"/>
    <w:rsid w:val="00824D7B"/>
    <w:rsid w:val="008420E9"/>
    <w:rsid w:val="00861A86"/>
    <w:rsid w:val="008621AE"/>
    <w:rsid w:val="00867F89"/>
    <w:rsid w:val="00891C14"/>
    <w:rsid w:val="00891FCA"/>
    <w:rsid w:val="008D2DEA"/>
    <w:rsid w:val="008F1136"/>
    <w:rsid w:val="008F2DBE"/>
    <w:rsid w:val="008F7DFA"/>
    <w:rsid w:val="00956EE9"/>
    <w:rsid w:val="00966C64"/>
    <w:rsid w:val="009716E9"/>
    <w:rsid w:val="00972FBE"/>
    <w:rsid w:val="0099367A"/>
    <w:rsid w:val="009B5FDF"/>
    <w:rsid w:val="009C649A"/>
    <w:rsid w:val="009E6B63"/>
    <w:rsid w:val="009F0121"/>
    <w:rsid w:val="00A140A3"/>
    <w:rsid w:val="00A24D71"/>
    <w:rsid w:val="00A26FA6"/>
    <w:rsid w:val="00A626ED"/>
    <w:rsid w:val="00A84269"/>
    <w:rsid w:val="00AB11B8"/>
    <w:rsid w:val="00AB2888"/>
    <w:rsid w:val="00AE00AA"/>
    <w:rsid w:val="00AF0417"/>
    <w:rsid w:val="00AF47E3"/>
    <w:rsid w:val="00B113E4"/>
    <w:rsid w:val="00B138D1"/>
    <w:rsid w:val="00B24FCE"/>
    <w:rsid w:val="00B34A76"/>
    <w:rsid w:val="00B97D71"/>
    <w:rsid w:val="00B97F1D"/>
    <w:rsid w:val="00BE51F3"/>
    <w:rsid w:val="00BE73D7"/>
    <w:rsid w:val="00BF3308"/>
    <w:rsid w:val="00C01803"/>
    <w:rsid w:val="00C1549F"/>
    <w:rsid w:val="00C27545"/>
    <w:rsid w:val="00C302E7"/>
    <w:rsid w:val="00C30815"/>
    <w:rsid w:val="00C53806"/>
    <w:rsid w:val="00C819F1"/>
    <w:rsid w:val="00C84B73"/>
    <w:rsid w:val="00C84F12"/>
    <w:rsid w:val="00D05556"/>
    <w:rsid w:val="00D056FB"/>
    <w:rsid w:val="00D27BC2"/>
    <w:rsid w:val="00D33EDA"/>
    <w:rsid w:val="00D35204"/>
    <w:rsid w:val="00D37628"/>
    <w:rsid w:val="00D61994"/>
    <w:rsid w:val="00D92629"/>
    <w:rsid w:val="00D976B6"/>
    <w:rsid w:val="00DD2E92"/>
    <w:rsid w:val="00E00030"/>
    <w:rsid w:val="00E13C35"/>
    <w:rsid w:val="00E31D17"/>
    <w:rsid w:val="00E32157"/>
    <w:rsid w:val="00E32E53"/>
    <w:rsid w:val="00E545F6"/>
    <w:rsid w:val="00E664A1"/>
    <w:rsid w:val="00E8191B"/>
    <w:rsid w:val="00EA7C01"/>
    <w:rsid w:val="00EC78CF"/>
    <w:rsid w:val="00ED6BD3"/>
    <w:rsid w:val="00F02021"/>
    <w:rsid w:val="00F21A87"/>
    <w:rsid w:val="00F263DE"/>
    <w:rsid w:val="00F35199"/>
    <w:rsid w:val="00F83C2F"/>
    <w:rsid w:val="00F86D99"/>
    <w:rsid w:val="00FA3054"/>
    <w:rsid w:val="00FB108E"/>
    <w:rsid w:val="00FC5CCF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01EA7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6C7"/>
  </w:style>
  <w:style w:type="paragraph" w:styleId="Heading1">
    <w:name w:val="heading 1"/>
    <w:basedOn w:val="Normal"/>
    <w:next w:val="Normal"/>
    <w:link w:val="Heading1Char"/>
    <w:uiPriority w:val="9"/>
    <w:qFormat/>
    <w:rsid w:val="006A36C7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6C7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6C7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6C7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6C7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6C7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6C7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6C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6C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2911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022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F3625"/>
    <w:rPr>
      <w:color w:val="808080"/>
    </w:rPr>
  </w:style>
  <w:style w:type="paragraph" w:styleId="ListParagraph">
    <w:name w:val="List Paragraph"/>
    <w:basedOn w:val="Normal"/>
    <w:uiPriority w:val="34"/>
    <w:qFormat/>
    <w:rsid w:val="00D056F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63DE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6A36C7"/>
    <w:rPr>
      <w:caps/>
      <w:color w:val="1F4D78" w:themeColor="accent1" w:themeShade="7F"/>
      <w:spacing w:val="5"/>
    </w:rPr>
  </w:style>
  <w:style w:type="table" w:styleId="PlainTable1">
    <w:name w:val="Plain Table 1"/>
    <w:basedOn w:val="TableNormal"/>
    <w:uiPriority w:val="41"/>
    <w:rsid w:val="006A36C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A36C7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6C7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6C7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6C7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6C7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6C7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6C7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6C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6C7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36C7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A36C7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36C7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6C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A36C7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6A36C7"/>
    <w:rPr>
      <w:b/>
      <w:bCs/>
    </w:rPr>
  </w:style>
  <w:style w:type="paragraph" w:styleId="NoSpacing">
    <w:name w:val="No Spacing"/>
    <w:uiPriority w:val="1"/>
    <w:qFormat/>
    <w:rsid w:val="006A36C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A36C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A36C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6C7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6C7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6A36C7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6A36C7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6A36C7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6A36C7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6A36C7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36C7"/>
    <w:pPr>
      <w:outlineLvl w:val="9"/>
    </w:pPr>
  </w:style>
  <w:style w:type="table" w:styleId="GridTable2-Accent6">
    <w:name w:val="Grid Table 2 Accent 6"/>
    <w:basedOn w:val="TableNormal"/>
    <w:uiPriority w:val="47"/>
    <w:rsid w:val="008621AE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3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.sheibani@semnan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1DAB1-2A6B-4E36-9D24-197A6B573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dorrigiv@semnan.ac.ir</dc:creator>
  <cp:keywords/>
  <dc:description/>
  <cp:lastModifiedBy>pc</cp:lastModifiedBy>
  <cp:revision>8</cp:revision>
  <cp:lastPrinted>2024-11-14T15:14:00Z</cp:lastPrinted>
  <dcterms:created xsi:type="dcterms:W3CDTF">2024-02-02T19:03:00Z</dcterms:created>
  <dcterms:modified xsi:type="dcterms:W3CDTF">2024-11-14T15:31:00Z</dcterms:modified>
</cp:coreProperties>
</file>